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96" w:rsidRDefault="004E7796" w:rsidP="004E7796">
      <w:pPr>
        <w:pStyle w:val="2"/>
        <w:rPr>
          <w:lang w:val="el-GR"/>
        </w:rPr>
      </w:pPr>
      <w:r>
        <w:rPr>
          <w:lang w:val="el-GR"/>
        </w:rPr>
        <w:t>ΜΑ ΙΙ</w:t>
      </w:r>
    </w:p>
    <w:p w:rsidR="004E7796" w:rsidRPr="008F3CDA" w:rsidRDefault="004E7796" w:rsidP="004E7796">
      <w:pPr>
        <w:pStyle w:val="a3"/>
        <w:pageBreakBefore/>
        <w:rPr>
          <w:lang w:val="el-GR"/>
        </w:rPr>
      </w:pPr>
      <w:r>
        <w:rPr>
          <w:sz w:val="26"/>
          <w:szCs w:val="26"/>
          <w:lang w:val="el-GR"/>
        </w:rPr>
        <w:lastRenderedPageBreak/>
        <w:t>ΦΥΛΛΟ ΣΥΜΜΟΡΦΩΣΗΣ  ΤΜΗΜΑΤΟΣ 1</w:t>
      </w:r>
      <w:r w:rsidRPr="008F3CDA">
        <w:rPr>
          <w:sz w:val="26"/>
          <w:szCs w:val="26"/>
          <w:lang w:val="el-GR"/>
        </w:rPr>
        <w:t xml:space="preserve">: </w:t>
      </w:r>
      <w:r>
        <w:rPr>
          <w:sz w:val="26"/>
          <w:szCs w:val="26"/>
          <w:lang w:val="el-GR"/>
        </w:rPr>
        <w:t xml:space="preserve"> Επιβατικό όχημα 4Χ4 τύπου SUV</w:t>
      </w:r>
      <w:r w:rsidRPr="000F2604">
        <w:rPr>
          <w:sz w:val="26"/>
          <w:szCs w:val="26"/>
          <w:lang w:val="el-GR"/>
        </w:rPr>
        <w:t xml:space="preserve">, </w:t>
      </w:r>
      <w:r>
        <w:rPr>
          <w:sz w:val="26"/>
          <w:szCs w:val="26"/>
          <w:lang w:val="el-GR"/>
        </w:rPr>
        <w:t xml:space="preserve">τεμάχια </w:t>
      </w:r>
      <w:r w:rsidRPr="000F2604">
        <w:rPr>
          <w:sz w:val="26"/>
          <w:szCs w:val="26"/>
          <w:lang w:val="el-GR"/>
        </w:rPr>
        <w:t>2</w:t>
      </w:r>
    </w:p>
    <w:p w:rsidR="004E7796" w:rsidRPr="008F3CDA" w:rsidRDefault="004E7796" w:rsidP="004E7796">
      <w:pPr>
        <w:pStyle w:val="a3"/>
        <w:rPr>
          <w:lang w:val="el-GR"/>
        </w:rPr>
      </w:pPr>
      <w:r>
        <w:rPr>
          <w:sz w:val="21"/>
          <w:szCs w:val="21"/>
          <w:lang w:val="el-GR"/>
        </w:rPr>
        <w:t xml:space="preserve">οι παρακάτω απαιτήσεις αφορούν τα χαρακτηριστικά του οχήματος, όπως αναλυτικά περιγράφονται στη σχετική μελέτη της Διακήρυξης </w:t>
      </w:r>
    </w:p>
    <w:tbl>
      <w:tblPr>
        <w:tblW w:w="0" w:type="auto"/>
        <w:tblInd w:w="-4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6"/>
        <w:gridCol w:w="5784"/>
        <w:gridCol w:w="1162"/>
        <w:gridCol w:w="1135"/>
        <w:gridCol w:w="1639"/>
      </w:tblGrid>
      <w:tr w:rsidR="004E7796" w:rsidTr="00D51003">
        <w:trPr>
          <w:cantSplit/>
          <w:trHeight w:val="168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spacing w:after="0"/>
              <w:ind w:left="115"/>
              <w:contextualSpacing/>
              <w:jc w:val="center"/>
            </w:pPr>
            <w:r>
              <w:rPr>
                <w:sz w:val="21"/>
                <w:szCs w:val="21"/>
              </w:rPr>
              <w:t>Α/Α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ΠΕΡΙΓΡΑΦΗ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ΑΠΑΝΤΗΣΗ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ΠΑΡΑΤΗΡΗΣΕΙΣ</w:t>
            </w: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rFonts w:eastAsia="Calibri"/>
                <w:sz w:val="21"/>
                <w:szCs w:val="21"/>
              </w:rPr>
              <w:t>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Γενικά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χαρακτηριστικά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sz w:val="21"/>
                <w:szCs w:val="21"/>
                <w:lang w:val="el-GR"/>
              </w:rPr>
              <w:t>Αμάξωμα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sz w:val="21"/>
                <w:szCs w:val="21"/>
                <w:lang w:val="el-GR"/>
              </w:rPr>
              <w:t>Κινητήρας – Επιδόσεις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rFonts w:eastAsia="Calibri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l-GR"/>
              </w:rPr>
              <w:t>Μετάδοση κίνησης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Σύστημα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Διεύθυνσης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Σύστημα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πέδησης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Σύστημα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ανάρτησης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ind w:left="36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ind w:left="36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Συσσωρευτής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Ελαστικά</w:t>
            </w:r>
            <w:proofErr w:type="spellEnd"/>
            <w:r>
              <w:rPr>
                <w:sz w:val="21"/>
                <w:szCs w:val="21"/>
              </w:rPr>
              <w:t xml:space="preserve"> - </w:t>
            </w:r>
            <w:proofErr w:type="spellStart"/>
            <w:r>
              <w:rPr>
                <w:sz w:val="21"/>
                <w:szCs w:val="21"/>
              </w:rPr>
              <w:t>τροχοί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Pr="008F3CDA" w:rsidRDefault="004E7796" w:rsidP="00D51003">
            <w:pPr>
              <w:spacing w:line="276" w:lineRule="auto"/>
              <w:jc w:val="left"/>
              <w:rPr>
                <w:lang w:val="el-GR"/>
              </w:rPr>
            </w:pPr>
            <w:r w:rsidRPr="008F3CDA">
              <w:rPr>
                <w:sz w:val="21"/>
                <w:szCs w:val="21"/>
                <w:lang w:val="el-GR"/>
              </w:rPr>
              <w:t xml:space="preserve">Ασφάλεια, </w:t>
            </w:r>
            <w:r>
              <w:rPr>
                <w:sz w:val="21"/>
                <w:szCs w:val="21"/>
                <w:lang w:val="el-GR"/>
              </w:rPr>
              <w:t>Όργανα ελέγχου &amp; παρελκόμενα οδήγησης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Εσωτερικό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jc w:val="left"/>
            </w:pPr>
            <w:proofErr w:type="spellStart"/>
            <w:r>
              <w:rPr>
                <w:sz w:val="21"/>
                <w:szCs w:val="21"/>
                <w:lang w:eastAsia="el-GR"/>
              </w:rPr>
              <w:t>Εργοστασιακή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l-GR"/>
              </w:rPr>
              <w:t>Εγγύηση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left"/>
            </w:pPr>
            <w:proofErr w:type="spellStart"/>
            <w:r>
              <w:rPr>
                <w:sz w:val="21"/>
                <w:szCs w:val="21"/>
                <w:lang w:eastAsia="el-GR"/>
              </w:rPr>
              <w:t>Εγγύηση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l-GR"/>
              </w:rPr>
              <w:t>καλής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l-GR"/>
              </w:rPr>
              <w:t>λειτουργίας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jc w:val="left"/>
            </w:pPr>
            <w:r>
              <w:rPr>
                <w:sz w:val="21"/>
                <w:szCs w:val="21"/>
                <w:lang w:val="el-GR" w:eastAsia="el-GR"/>
              </w:rPr>
              <w:t>Ορισμός συνεργαζόμενων συνεργείων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pStyle w:val="a3"/>
              <w:keepNext/>
              <w:jc w:val="left"/>
            </w:pPr>
            <w:r>
              <w:rPr>
                <w:sz w:val="21"/>
                <w:szCs w:val="21"/>
                <w:lang w:val="el-GR" w:eastAsia="el-GR"/>
              </w:rPr>
              <w:t xml:space="preserve">Εγγύησης </w:t>
            </w:r>
            <w:proofErr w:type="spellStart"/>
            <w:r>
              <w:rPr>
                <w:sz w:val="21"/>
                <w:szCs w:val="21"/>
                <w:lang w:val="el-GR" w:eastAsia="el-GR"/>
              </w:rPr>
              <w:t>αντισκωριακής</w:t>
            </w:r>
            <w:proofErr w:type="spellEnd"/>
            <w:r>
              <w:rPr>
                <w:sz w:val="21"/>
                <w:szCs w:val="21"/>
                <w:lang w:val="el-GR" w:eastAsia="el-GR"/>
              </w:rPr>
              <w:t xml:space="preserve"> προστασίας  οχήματος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pStyle w:val="a3"/>
              <w:keepNext/>
              <w:jc w:val="left"/>
            </w:pPr>
            <w:r>
              <w:rPr>
                <w:sz w:val="21"/>
                <w:szCs w:val="21"/>
                <w:lang w:val="el-GR" w:eastAsia="el-GR"/>
              </w:rPr>
              <w:t>Παροχής ανταλλακτικών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pStyle w:val="a3"/>
              <w:keepNext/>
              <w:jc w:val="left"/>
            </w:pPr>
            <w:proofErr w:type="spellStart"/>
            <w:r>
              <w:rPr>
                <w:sz w:val="21"/>
                <w:szCs w:val="21"/>
                <w:lang w:eastAsia="el-GR"/>
              </w:rPr>
              <w:t>Χρόνος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l-GR"/>
              </w:rPr>
              <w:t>παράδοσης</w:t>
            </w:r>
            <w:proofErr w:type="spellEnd"/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4E7796" w:rsidRDefault="004E7796" w:rsidP="004E7796">
      <w:pPr>
        <w:spacing w:line="276" w:lineRule="auto"/>
        <w:rPr>
          <w:color w:val="00000A"/>
          <w:sz w:val="21"/>
          <w:szCs w:val="21"/>
          <w:lang w:val="el-GR"/>
        </w:rPr>
      </w:pPr>
    </w:p>
    <w:p w:rsidR="004E7796" w:rsidRDefault="004E7796" w:rsidP="004E7796">
      <w:pPr>
        <w:spacing w:line="276" w:lineRule="auto"/>
        <w:jc w:val="center"/>
        <w:rPr>
          <w:color w:val="00000A"/>
          <w:sz w:val="21"/>
          <w:szCs w:val="21"/>
          <w:lang w:val="el-GR"/>
        </w:rPr>
      </w:pPr>
    </w:p>
    <w:p w:rsidR="004E7796" w:rsidRPr="008F3CDA" w:rsidRDefault="004E7796" w:rsidP="004E7796">
      <w:pPr>
        <w:spacing w:line="276" w:lineRule="auto"/>
        <w:rPr>
          <w:lang w:val="el-GR"/>
        </w:rPr>
      </w:pPr>
      <w:r>
        <w:rPr>
          <w:color w:val="00000A"/>
          <w:sz w:val="21"/>
          <w:szCs w:val="21"/>
          <w:lang w:val="el-GR"/>
        </w:rPr>
        <w:t>Οι απαντήσεις στις ανωτέρω τεχνικές απαιτήσεις να είναι κατά προτίμηση αναλυτικές και επεξηγηματικές</w:t>
      </w:r>
    </w:p>
    <w:p w:rsidR="004E7796" w:rsidRDefault="004E7796" w:rsidP="004E7796">
      <w:pPr>
        <w:spacing w:line="276" w:lineRule="auto"/>
        <w:jc w:val="center"/>
        <w:rPr>
          <w:color w:val="00000A"/>
          <w:sz w:val="21"/>
          <w:szCs w:val="21"/>
          <w:lang w:val="el-GR"/>
        </w:rPr>
      </w:pPr>
    </w:p>
    <w:p w:rsidR="004E7796" w:rsidRDefault="004E7796" w:rsidP="004E7796">
      <w:pPr>
        <w:spacing w:line="276" w:lineRule="auto"/>
        <w:rPr>
          <w:b/>
          <w:bCs/>
          <w:color w:val="00000A"/>
          <w:sz w:val="21"/>
          <w:szCs w:val="21"/>
          <w:lang w:val="el-GR"/>
        </w:rPr>
      </w:pPr>
    </w:p>
    <w:p w:rsidR="004E7796" w:rsidRPr="008F3CDA" w:rsidRDefault="004E7796" w:rsidP="004E7796">
      <w:pPr>
        <w:pStyle w:val="a3"/>
        <w:pageBreakBefore/>
        <w:rPr>
          <w:lang w:val="el-GR"/>
        </w:rPr>
      </w:pPr>
      <w:r w:rsidRPr="008F3CDA">
        <w:rPr>
          <w:sz w:val="28"/>
          <w:szCs w:val="28"/>
          <w:lang w:val="el-GR"/>
        </w:rPr>
        <w:lastRenderedPageBreak/>
        <w:t>ΦΥΛΛΟ ΣΥΜΜΟΡΦΩ</w:t>
      </w:r>
      <w:r>
        <w:rPr>
          <w:sz w:val="28"/>
          <w:szCs w:val="28"/>
          <w:lang w:val="el-GR"/>
        </w:rPr>
        <w:t>ΣΗΣ  ΤΜΗΜΑΤΟΣ 2</w:t>
      </w:r>
      <w:r w:rsidRPr="008F3CDA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 xml:space="preserve"> Επιβατικό όχημα 4Χ4  ισχύος 80HP και άνω</w:t>
      </w:r>
    </w:p>
    <w:p w:rsidR="004E7796" w:rsidRPr="008F3CDA" w:rsidRDefault="004E7796" w:rsidP="004E7796">
      <w:pPr>
        <w:pStyle w:val="a3"/>
        <w:rPr>
          <w:lang w:val="el-GR"/>
        </w:rPr>
      </w:pPr>
      <w:r>
        <w:rPr>
          <w:sz w:val="26"/>
          <w:szCs w:val="26"/>
          <w:lang w:val="el-GR"/>
        </w:rPr>
        <w:t xml:space="preserve">οι παρακάτω απαιτήσεις αφορούν τα χαρακτηριστικά του οχήματος, όπως αναλυτικά περιγράφονται στη σχετική μελέτη της Διακήρυξης </w:t>
      </w:r>
    </w:p>
    <w:tbl>
      <w:tblPr>
        <w:tblW w:w="0" w:type="auto"/>
        <w:tblInd w:w="-4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6"/>
        <w:gridCol w:w="5784"/>
        <w:gridCol w:w="1162"/>
        <w:gridCol w:w="1135"/>
        <w:gridCol w:w="1639"/>
      </w:tblGrid>
      <w:tr w:rsidR="004E7796" w:rsidTr="00D51003">
        <w:trPr>
          <w:cantSplit/>
          <w:trHeight w:val="168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spacing w:after="0"/>
              <w:ind w:left="115"/>
              <w:contextualSpacing/>
              <w:jc w:val="center"/>
            </w:pPr>
            <w:r>
              <w:rPr>
                <w:sz w:val="21"/>
                <w:szCs w:val="21"/>
              </w:rPr>
              <w:t>Α/Α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ΠΕΡΙΓΡΑΦΗ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ΑΠΑΝΤΗΣΗ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ΠΑΡΑΤΗΡΗΣΕΙΣ</w:t>
            </w: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rFonts w:eastAsia="Calibri"/>
                <w:sz w:val="21"/>
                <w:szCs w:val="21"/>
              </w:rPr>
              <w:t>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Γενικά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χαρακτηριστικά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sz w:val="21"/>
                <w:szCs w:val="21"/>
                <w:lang w:val="el-GR"/>
              </w:rPr>
              <w:t>Αμάξωμα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sz w:val="21"/>
                <w:szCs w:val="21"/>
                <w:lang w:val="el-GR"/>
              </w:rPr>
              <w:t>Κινητήρας – Επιδόσεις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sz w:val="21"/>
                <w:szCs w:val="21"/>
                <w:lang w:val="el-GR"/>
              </w:rPr>
              <w:t>Μετάδοση κίνησης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Σύστημα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πέδησης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Σύστημα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>
              <w:rPr>
                <w:sz w:val="21"/>
                <w:szCs w:val="21"/>
              </w:rPr>
              <w:t>Διεύθυνσης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Άξονες</w:t>
            </w:r>
            <w:proofErr w:type="spellEnd"/>
            <w:r>
              <w:rPr>
                <w:sz w:val="21"/>
                <w:szCs w:val="21"/>
              </w:rPr>
              <w:t xml:space="preserve"> - </w:t>
            </w:r>
            <w:proofErr w:type="spellStart"/>
            <w:r>
              <w:rPr>
                <w:sz w:val="21"/>
                <w:szCs w:val="21"/>
              </w:rPr>
              <w:t>ανάρτησης</w:t>
            </w:r>
            <w:proofErr w:type="spellEnd"/>
            <w:r>
              <w:rPr>
                <w:sz w:val="21"/>
                <w:szCs w:val="21"/>
              </w:rPr>
              <w:t xml:space="preserve"> - </w:t>
            </w:r>
            <w:proofErr w:type="spellStart"/>
            <w:r>
              <w:rPr>
                <w:sz w:val="21"/>
                <w:szCs w:val="21"/>
              </w:rPr>
              <w:t>λαστικά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ind w:left="36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ind w:left="36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proofErr w:type="spellStart"/>
            <w:r>
              <w:rPr>
                <w:sz w:val="21"/>
                <w:szCs w:val="21"/>
              </w:rPr>
              <w:t>Καμπίνα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οδήγησης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sz w:val="21"/>
                <w:szCs w:val="21"/>
                <w:lang w:val="el-GR"/>
              </w:rPr>
              <w:t>Ηλεκτρικό σύστημα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pacing w:line="276" w:lineRule="auto"/>
              <w:jc w:val="left"/>
            </w:pPr>
            <w:r>
              <w:rPr>
                <w:sz w:val="21"/>
                <w:szCs w:val="21"/>
                <w:lang w:val="el-GR"/>
              </w:rPr>
              <w:t>Χρωματισμός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spacing w:line="276" w:lineRule="auto"/>
              <w:ind w:left="-113"/>
              <w:jc w:val="center"/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Pr="008F3CDA" w:rsidRDefault="004E7796" w:rsidP="00D51003">
            <w:pPr>
              <w:spacing w:line="276" w:lineRule="auto"/>
              <w:jc w:val="left"/>
              <w:rPr>
                <w:lang w:val="el-GR"/>
              </w:rPr>
            </w:pPr>
            <w:r>
              <w:rPr>
                <w:sz w:val="21"/>
                <w:szCs w:val="21"/>
                <w:lang w:val="el-GR"/>
              </w:rPr>
              <w:t>Ασφάλεια, Όργανα ελέγχου &amp; παρελκόμενα οδήγησης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jc w:val="left"/>
            </w:pPr>
            <w:proofErr w:type="spellStart"/>
            <w:r>
              <w:rPr>
                <w:sz w:val="21"/>
                <w:szCs w:val="21"/>
                <w:lang w:eastAsia="el-GR"/>
              </w:rPr>
              <w:t>Εργοστασιακή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l-GR"/>
              </w:rPr>
              <w:t>Εγγύηση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left"/>
            </w:pPr>
            <w:proofErr w:type="spellStart"/>
            <w:r>
              <w:rPr>
                <w:sz w:val="21"/>
                <w:szCs w:val="21"/>
                <w:lang w:eastAsia="el-GR"/>
              </w:rPr>
              <w:t>Εγγύηση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l-GR"/>
              </w:rPr>
              <w:t>καλής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l-GR"/>
              </w:rPr>
              <w:t>λειτουργίας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jc w:val="left"/>
            </w:pPr>
            <w:r>
              <w:rPr>
                <w:sz w:val="21"/>
                <w:szCs w:val="21"/>
                <w:lang w:val="el-GR" w:eastAsia="el-GR"/>
              </w:rPr>
              <w:t>Ορισμός συνεργαζόμενων συνεργείων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pStyle w:val="a3"/>
              <w:keepNext/>
              <w:jc w:val="left"/>
            </w:pPr>
            <w:r>
              <w:rPr>
                <w:sz w:val="21"/>
                <w:szCs w:val="21"/>
                <w:lang w:val="el-GR" w:eastAsia="el-GR"/>
              </w:rPr>
              <w:t xml:space="preserve">Εγγύησης </w:t>
            </w:r>
            <w:proofErr w:type="spellStart"/>
            <w:r>
              <w:rPr>
                <w:sz w:val="21"/>
                <w:szCs w:val="21"/>
                <w:lang w:val="el-GR" w:eastAsia="el-GR"/>
              </w:rPr>
              <w:t>αντισκωριακής</w:t>
            </w:r>
            <w:proofErr w:type="spellEnd"/>
            <w:r>
              <w:rPr>
                <w:sz w:val="21"/>
                <w:szCs w:val="21"/>
                <w:lang w:val="el-GR" w:eastAsia="el-GR"/>
              </w:rPr>
              <w:t xml:space="preserve"> προστασίας  οχήματος 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pStyle w:val="a3"/>
              <w:keepNext/>
              <w:jc w:val="left"/>
            </w:pPr>
            <w:r>
              <w:rPr>
                <w:sz w:val="21"/>
                <w:szCs w:val="21"/>
                <w:lang w:val="el-GR" w:eastAsia="el-GR"/>
              </w:rPr>
              <w:t>Παροχής ανταλλακτικών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E7796" w:rsidTr="00D51003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uppressAutoHyphens w:val="0"/>
              <w:snapToGrid w:val="0"/>
              <w:ind w:left="-113"/>
              <w:jc w:val="center"/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pStyle w:val="a3"/>
              <w:keepNext/>
              <w:jc w:val="left"/>
            </w:pPr>
            <w:proofErr w:type="spellStart"/>
            <w:r>
              <w:rPr>
                <w:sz w:val="21"/>
                <w:szCs w:val="21"/>
                <w:lang w:eastAsia="el-GR"/>
              </w:rPr>
              <w:t>Χρόνος</w:t>
            </w:r>
            <w:proofErr w:type="spellEnd"/>
            <w:r>
              <w:rPr>
                <w:sz w:val="21"/>
                <w:szCs w:val="21"/>
                <w:lang w:eastAsia="el-GR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l-GR"/>
              </w:rPr>
              <w:t>παράδοσης</w:t>
            </w:r>
            <w:proofErr w:type="spellEnd"/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jc w:val="center"/>
            </w:pPr>
            <w:r>
              <w:rPr>
                <w:sz w:val="21"/>
                <w:szCs w:val="21"/>
              </w:rPr>
              <w:t>ΝΑΙ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7796" w:rsidRDefault="004E7796" w:rsidP="00D51003">
            <w:pPr>
              <w:keepNext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4E7796" w:rsidRDefault="004E7796" w:rsidP="004E7796">
      <w:pPr>
        <w:spacing w:line="276" w:lineRule="auto"/>
        <w:rPr>
          <w:sz w:val="21"/>
          <w:szCs w:val="21"/>
          <w:u w:val="single"/>
        </w:rPr>
      </w:pPr>
    </w:p>
    <w:p w:rsidR="004E7796" w:rsidRPr="008F3CDA" w:rsidRDefault="004E7796" w:rsidP="004E7796">
      <w:pPr>
        <w:spacing w:line="276" w:lineRule="auto"/>
        <w:rPr>
          <w:lang w:val="el-GR"/>
        </w:rPr>
      </w:pPr>
      <w:r w:rsidRPr="008F3CDA">
        <w:rPr>
          <w:sz w:val="21"/>
          <w:szCs w:val="21"/>
          <w:lang w:val="el-GR"/>
        </w:rPr>
        <w:t>Οι απαντήσεις στις ανωτέρω τεχνικές απαιτήσεις να είναι κατά προτίμηση αναλυτικές και επεξηγηματικές</w:t>
      </w:r>
    </w:p>
    <w:p w:rsidR="004E7796" w:rsidRDefault="004E7796" w:rsidP="004E7796">
      <w:pPr>
        <w:pStyle w:val="a3"/>
        <w:suppressAutoHyphens w:val="0"/>
        <w:autoSpaceDE w:val="0"/>
        <w:spacing w:before="57" w:after="57" w:line="0" w:lineRule="atLeast"/>
        <w:rPr>
          <w:rFonts w:eastAsia="SimSun"/>
          <w:i/>
          <w:iCs/>
          <w:color w:val="5B9BD5"/>
          <w:sz w:val="21"/>
          <w:szCs w:val="21"/>
          <w:lang w:val="el-GR"/>
        </w:rPr>
      </w:pPr>
    </w:p>
    <w:p w:rsidR="001E5BC1" w:rsidRPr="004E7796" w:rsidRDefault="001E5BC1">
      <w:pPr>
        <w:rPr>
          <w:lang w:val="el-GR"/>
        </w:rPr>
      </w:pPr>
    </w:p>
    <w:sectPr w:rsidR="001E5BC1" w:rsidRPr="004E7796" w:rsidSect="001E5B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796"/>
    <w:rsid w:val="001E5BC1"/>
    <w:rsid w:val="004E7796"/>
    <w:rsid w:val="00AA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9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4E77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4E7796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E7796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rsid w:val="004E7796"/>
    <w:pPr>
      <w:spacing w:after="240"/>
    </w:pPr>
  </w:style>
  <w:style w:type="character" w:customStyle="1" w:styleId="Char">
    <w:name w:val="Σώμα κειμένου Char"/>
    <w:basedOn w:val="a0"/>
    <w:link w:val="a3"/>
    <w:rsid w:val="004E7796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4E7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I-TECH</dc:creator>
  <cp:lastModifiedBy>I-TECH</cp:lastModifiedBy>
  <cp:revision>1</cp:revision>
  <dcterms:created xsi:type="dcterms:W3CDTF">2020-11-10T10:57:00Z</dcterms:created>
  <dcterms:modified xsi:type="dcterms:W3CDTF">2020-11-10T10:57:00Z</dcterms:modified>
</cp:coreProperties>
</file>