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rPr>
          <w:rFonts w:ascii="Calibri" w:hAnsi="Calibri" w:cs="Calibri" w:asciiTheme="minorHAnsi" w:cstheme="minorHAnsi" w:hAnsiTheme="minorHAnsi"/>
          <w:b/>
          <w:b/>
          <w:sz w:val="24"/>
          <w:szCs w:val="24"/>
        </w:rPr>
      </w:pPr>
      <w:r>
        <w:rPr>
          <w:rFonts w:cs="Calibri" w:ascii="Calibri" w:hAnsi="Calibri" w:asciiTheme="minorHAnsi" w:cstheme="minorHAnsi" w:hAnsiTheme="minorHAnsi"/>
          <w:b/>
          <w:sz w:val="24"/>
          <w:szCs w:val="24"/>
        </w:rPr>
        <w:t xml:space="preserve">         </w:t>
      </w:r>
      <w:r>
        <w:rPr>
          <w:rFonts w:cs="Calibri" w:ascii="Calibri" w:hAnsi="Calibri" w:asciiTheme="minorHAnsi" w:cstheme="minorHAnsi" w:hAnsiTheme="minorHAnsi"/>
          <w:b/>
          <w:sz w:val="24"/>
          <w:szCs w:val="24"/>
        </w:rPr>
        <w:drawing>
          <wp:inline distT="0" distB="0" distL="0" distR="0">
            <wp:extent cx="533400" cy="544195"/>
            <wp:effectExtent l="0" t="0" r="0" b="0"/>
            <wp:docPr id="1"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
                    <pic:cNvPicPr>
                      <a:picLocks noChangeAspect="1" noChangeArrowheads="1"/>
                    </pic:cNvPicPr>
                  </pic:nvPicPr>
                  <pic:blipFill>
                    <a:blip r:embed="rId2"/>
                    <a:stretch>
                      <a:fillRect/>
                    </a:stretch>
                  </pic:blipFill>
                  <pic:spPr bwMode="auto">
                    <a:xfrm>
                      <a:off x="0" y="0"/>
                      <a:ext cx="533400" cy="544195"/>
                    </a:xfrm>
                    <a:prstGeom prst="rect">
                      <a:avLst/>
                    </a:prstGeom>
                  </pic:spPr>
                </pic:pic>
              </a:graphicData>
            </a:graphic>
          </wp:inline>
        </w:drawing>
      </w:r>
      <w:r>
        <w:rPr>
          <w:rFonts w:cs="Calibri" w:ascii="Calibri" w:hAnsi="Calibri" w:asciiTheme="minorHAnsi" w:cstheme="minorHAnsi" w:hAnsiTheme="minorHAnsi"/>
          <w:b/>
          <w:sz w:val="24"/>
          <w:szCs w:val="24"/>
        </w:rPr>
        <w:t xml:space="preserve"> </w:t>
      </w:r>
    </w:p>
    <w:p>
      <w:pPr>
        <w:pStyle w:val="Normal"/>
        <w:rPr>
          <w:rFonts w:ascii="Calibri" w:hAnsi="Calibri" w:cs="Calibri" w:asciiTheme="minorHAnsi" w:cstheme="minorHAnsi" w:hAnsiTheme="minorHAnsi"/>
          <w:b/>
          <w:b/>
          <w:sz w:val="24"/>
          <w:szCs w:val="24"/>
        </w:rPr>
      </w:pPr>
      <w:r>
        <w:rPr>
          <w:rFonts w:cs="Calibri" w:cstheme="minorHAnsi" w:ascii="Calibri" w:hAnsi="Calibri"/>
          <w:b/>
          <w:sz w:val="24"/>
          <w:szCs w:val="24"/>
        </w:rPr>
      </w:r>
    </w:p>
    <w:p>
      <w:pPr>
        <w:pStyle w:val="Normal"/>
        <w:rPr/>
      </w:pPr>
      <w:r>
        <w:rPr>
          <w:rFonts w:cs="Calibri" w:ascii="Calibri" w:hAnsi="Calibri" w:asciiTheme="minorHAnsi" w:cstheme="minorHAnsi" w:hAnsiTheme="minorHAnsi"/>
          <w:b/>
          <w:sz w:val="24"/>
          <w:szCs w:val="24"/>
        </w:rPr>
        <w:t>ΕΛΛΗΝΙΚΗ ΔΗΜΟΚΡΑΤΙΑ</w:t>
      </w:r>
      <w:r>
        <w:rPr>
          <w:rFonts w:eastAsia="Book Antiqua" w:cs="Calibri" w:ascii="Calibri" w:hAnsi="Calibri" w:asciiTheme="minorHAnsi" w:cstheme="minorHAnsi" w:hAnsiTheme="minorHAnsi"/>
          <w:sz w:val="24"/>
          <w:szCs w:val="24"/>
        </w:rPr>
        <w:t xml:space="preserve">                                                                            </w:t>
      </w:r>
      <w:r>
        <w:rPr>
          <w:rFonts w:cs="Calibri" w:ascii="Calibri" w:hAnsi="Calibri" w:asciiTheme="minorHAnsi" w:cstheme="minorHAnsi" w:hAnsiTheme="minorHAnsi"/>
          <w:sz w:val="24"/>
          <w:szCs w:val="24"/>
        </w:rPr>
        <w:t xml:space="preserve">Χανιά,  </w:t>
      </w:r>
      <w:r>
        <w:rPr>
          <w:rFonts w:cs="Calibri" w:ascii="Calibri" w:hAnsi="Calibri" w:asciiTheme="minorHAnsi" w:cstheme="minorHAnsi" w:hAnsiTheme="minorHAnsi"/>
          <w:sz w:val="24"/>
          <w:szCs w:val="24"/>
        </w:rPr>
        <w:t>20</w:t>
      </w:r>
      <w:r>
        <w:rPr>
          <w:rFonts w:cs="Calibri" w:ascii="Calibri" w:hAnsi="Calibri" w:asciiTheme="minorHAnsi" w:cstheme="minorHAnsi" w:hAnsiTheme="minorHAnsi"/>
          <w:sz w:val="24"/>
          <w:szCs w:val="24"/>
        </w:rPr>
        <w:t xml:space="preserve"> /  07  /2021</w:t>
      </w:r>
    </w:p>
    <w:p>
      <w:pPr>
        <w:pStyle w:val="Normal"/>
        <w:rPr/>
      </w:pPr>
      <w:r>
        <w:rPr>
          <w:rFonts w:cs="Calibri" w:ascii="Calibri" w:hAnsi="Calibri" w:asciiTheme="minorHAnsi" w:cstheme="minorHAnsi" w:hAnsiTheme="minorHAnsi"/>
          <w:b/>
          <w:sz w:val="24"/>
          <w:szCs w:val="24"/>
        </w:rPr>
        <w:t>ΝΟΜΟΣ ΧΑΝΙΩΝ</w:t>
      </w:r>
      <w:r>
        <w:rPr>
          <w:rFonts w:eastAsia="Calibri" w:cs="Calibri" w:ascii="Calibri" w:hAnsi="Calibri" w:asciiTheme="minorHAnsi" w:cstheme="minorHAnsi" w:hAnsiTheme="minorHAnsi"/>
          <w:sz w:val="24"/>
          <w:szCs w:val="24"/>
        </w:rPr>
        <w:t xml:space="preserve">                                                   </w:t>
        <w:tab/>
        <w:tab/>
        <w:tab/>
        <w:t xml:space="preserve">    </w:t>
      </w:r>
      <w:r>
        <w:rPr>
          <w:rFonts w:cs="Calibri" w:ascii="Calibri" w:hAnsi="Calibri" w:asciiTheme="minorHAnsi" w:cstheme="minorHAnsi" w:hAnsiTheme="minorHAnsi"/>
          <w:sz w:val="24"/>
          <w:szCs w:val="24"/>
        </w:rPr>
        <w:t xml:space="preserve">Αριθμ. Πρωτ.: </w:t>
      </w:r>
      <w:r>
        <w:rPr>
          <w:rFonts w:cs="Calibri" w:ascii="Calibri" w:hAnsi="Calibri" w:asciiTheme="minorHAnsi" w:cstheme="minorHAnsi" w:hAnsiTheme="minorHAnsi"/>
          <w:b/>
          <w:sz w:val="24"/>
          <w:szCs w:val="24"/>
          <w:u w:val="single"/>
        </w:rPr>
        <w:t>10016</w:t>
      </w:r>
    </w:p>
    <w:p>
      <w:pPr>
        <w:pStyle w:val="Normal"/>
        <w:rPr>
          <w:rFonts w:ascii="Calibri" w:hAnsi="Calibri" w:cs="Calibri" w:asciiTheme="minorHAnsi" w:cstheme="minorHAnsi" w:hAnsiTheme="minorHAnsi"/>
          <w:b/>
          <w:b/>
          <w:sz w:val="24"/>
          <w:szCs w:val="24"/>
        </w:rPr>
      </w:pPr>
      <w:r>
        <w:rPr>
          <w:rFonts w:cs="Calibri" w:ascii="Calibri" w:hAnsi="Calibri" w:asciiTheme="minorHAnsi" w:cstheme="minorHAnsi" w:hAnsiTheme="minorHAnsi"/>
          <w:b/>
          <w:sz w:val="24"/>
          <w:szCs w:val="24"/>
        </w:rPr>
        <w:t>ΔΗΜΟΣ ΠΛΑΤΑΝΙΑ</w:t>
      </w:r>
    </w:p>
    <w:p>
      <w:pPr>
        <w:pStyle w:val="Normal"/>
        <w:rPr>
          <w:rFonts w:ascii="Calibri" w:hAnsi="Calibri" w:cs="Calibri" w:asciiTheme="minorHAnsi" w:cstheme="minorHAnsi" w:hAnsiTheme="minorHAnsi"/>
          <w:b/>
          <w:b/>
          <w:sz w:val="24"/>
          <w:szCs w:val="24"/>
        </w:rPr>
      </w:pPr>
      <w:r>
        <w:rPr>
          <w:rFonts w:cs="Calibri" w:ascii="Calibri" w:hAnsi="Calibri" w:asciiTheme="minorHAnsi" w:cstheme="minorHAnsi" w:hAnsiTheme="minorHAnsi"/>
          <w:b/>
          <w:sz w:val="24"/>
          <w:szCs w:val="24"/>
        </w:rPr>
        <w:t xml:space="preserve">Δ/ΝΣΗ ΟΙΚΟΝΟΜΙΚΩΝ ΥΠΗΡΕΣΙΩΝ </w:t>
      </w:r>
    </w:p>
    <w:p>
      <w:pPr>
        <w:pStyle w:val="Normal"/>
        <w:rPr>
          <w:rFonts w:ascii="Calibri" w:hAnsi="Calibri" w:cs="Calibri" w:asciiTheme="minorHAnsi" w:cstheme="minorHAnsi" w:hAnsiTheme="minorHAnsi"/>
          <w:b/>
          <w:b/>
          <w:sz w:val="24"/>
          <w:szCs w:val="24"/>
        </w:rPr>
      </w:pPr>
      <w:r>
        <w:rPr>
          <w:rFonts w:cs="Calibri" w:ascii="Calibri" w:hAnsi="Calibri" w:asciiTheme="minorHAnsi" w:cstheme="minorHAnsi" w:hAnsiTheme="minorHAnsi"/>
          <w:b/>
          <w:sz w:val="24"/>
          <w:szCs w:val="24"/>
        </w:rPr>
        <w:t>ΤΜΗΜΑ ΕΣΟΔΩΝ</w:t>
      </w:r>
    </w:p>
    <w:p>
      <w:pPr>
        <w:pStyle w:val="Normal"/>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Ταχ. Δ/νση:ΓΕΡΑΝΙ, Χανιά Κρήτης</w:t>
      </w:r>
    </w:p>
    <w:p>
      <w:pPr>
        <w:pStyle w:val="Normal"/>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Ταχ. Κώδικας: 70314</w:t>
      </w:r>
    </w:p>
    <w:p>
      <w:pPr>
        <w:pStyle w:val="Normal"/>
        <w:rPr>
          <w:rFonts w:ascii="Calibri" w:hAnsi="Calibri" w:eastAsia="Book Antiqua" w:cs="Calibri" w:asciiTheme="minorHAnsi" w:cstheme="minorHAnsi" w:hAnsiTheme="minorHAnsi"/>
          <w:sz w:val="24"/>
          <w:szCs w:val="24"/>
        </w:rPr>
      </w:pPr>
      <w:r>
        <w:rPr>
          <w:rFonts w:cs="Calibri" w:ascii="Calibri" w:hAnsi="Calibri" w:asciiTheme="minorHAnsi" w:cstheme="minorHAnsi" w:hAnsiTheme="minorHAnsi"/>
          <w:sz w:val="24"/>
          <w:szCs w:val="24"/>
        </w:rPr>
        <w:t xml:space="preserve"> </w:t>
      </w:r>
      <w:r>
        <w:rPr>
          <w:rFonts w:cs="Calibri" w:ascii="Calibri" w:hAnsi="Calibri" w:asciiTheme="minorHAnsi" w:cstheme="minorHAnsi" w:hAnsiTheme="minorHAnsi"/>
          <w:sz w:val="24"/>
          <w:szCs w:val="24"/>
        </w:rPr>
        <w:t>Πληρ.: Χατζηδάκης Στέφανος</w:t>
      </w:r>
      <w:r>
        <w:rPr>
          <w:rFonts w:eastAsia="Book Antiqua" w:cs="Calibri" w:ascii="Calibri" w:hAnsi="Calibri" w:asciiTheme="minorHAnsi" w:cstheme="minorHAnsi" w:hAnsiTheme="minorHAnsi"/>
          <w:sz w:val="24"/>
          <w:szCs w:val="24"/>
        </w:rPr>
        <w:t xml:space="preserve">                    </w:t>
      </w:r>
    </w:p>
    <w:p>
      <w:pPr>
        <w:pStyle w:val="Normal"/>
        <w:rPr>
          <w:rFonts w:ascii="Calibri" w:hAnsi="Calibri" w:eastAsia="Calibri" w:cs="Calibri" w:asciiTheme="minorHAnsi" w:cstheme="minorHAnsi" w:hAnsiTheme="minorHAnsi"/>
          <w:sz w:val="24"/>
          <w:szCs w:val="24"/>
        </w:rPr>
      </w:pPr>
      <w:r>
        <w:rPr>
          <w:rFonts w:cs="Calibri" w:ascii="Calibri" w:hAnsi="Calibri" w:asciiTheme="minorHAnsi" w:cstheme="minorHAnsi" w:hAnsiTheme="minorHAnsi"/>
          <w:sz w:val="24"/>
          <w:szCs w:val="24"/>
        </w:rPr>
        <w:t xml:space="preserve">Τηλ.: 28213 40010  </w:t>
      </w:r>
      <w:r>
        <w:rPr>
          <w:rFonts w:cs="Calibri" w:ascii="Calibri" w:hAnsi="Calibri" w:asciiTheme="minorHAnsi" w:cstheme="minorHAnsi" w:hAnsiTheme="minorHAnsi"/>
          <w:sz w:val="24"/>
          <w:szCs w:val="24"/>
          <w:lang w:val="en-US"/>
        </w:rPr>
        <w:t>Fax</w:t>
      </w:r>
      <w:r>
        <w:rPr>
          <w:rFonts w:cs="Calibri" w:ascii="Calibri" w:hAnsi="Calibri" w:asciiTheme="minorHAnsi" w:cstheme="minorHAnsi" w:hAnsiTheme="minorHAnsi"/>
          <w:sz w:val="24"/>
          <w:szCs w:val="24"/>
        </w:rPr>
        <w:t>: 28213 40090</w:t>
      </w:r>
    </w:p>
    <w:p>
      <w:pPr>
        <w:pStyle w:val="Normal"/>
        <w:rPr>
          <w:rFonts w:ascii="Calibri" w:hAnsi="Calibri" w:eastAsia="Calibri" w:cs="Calibri" w:asciiTheme="minorHAnsi" w:cstheme="minorHAnsi" w:hAnsiTheme="minorHAnsi"/>
          <w:sz w:val="24"/>
          <w:szCs w:val="24"/>
        </w:rPr>
      </w:pPr>
      <w:r>
        <w:rPr>
          <w:rFonts w:cs="Calibri" w:ascii="Calibri" w:hAnsi="Calibri" w:asciiTheme="minorHAnsi" w:cstheme="minorHAnsi" w:hAnsiTheme="minorHAnsi"/>
          <w:sz w:val="24"/>
          <w:szCs w:val="24"/>
          <w:lang w:val="en-US"/>
        </w:rPr>
        <w:t>e</w:t>
      </w:r>
      <w:r>
        <w:rPr>
          <w:rFonts w:cs="Calibri" w:ascii="Calibri" w:hAnsi="Calibri" w:asciiTheme="minorHAnsi" w:cstheme="minorHAnsi" w:hAnsiTheme="minorHAnsi"/>
          <w:sz w:val="24"/>
          <w:szCs w:val="24"/>
        </w:rPr>
        <w:t>-</w:t>
      </w:r>
      <w:r>
        <w:rPr>
          <w:rFonts w:cs="Calibri" w:ascii="Calibri" w:hAnsi="Calibri" w:asciiTheme="minorHAnsi" w:cstheme="minorHAnsi" w:hAnsiTheme="minorHAnsi"/>
          <w:sz w:val="24"/>
          <w:szCs w:val="24"/>
          <w:lang w:val="en-US"/>
        </w:rPr>
        <w:t>mail</w:t>
      </w:r>
      <w:r>
        <w:rPr>
          <w:rFonts w:cs="Calibri" w:ascii="Calibri" w:hAnsi="Calibri" w:asciiTheme="minorHAnsi" w:cstheme="minorHAnsi" w:hAnsiTheme="minorHAnsi"/>
          <w:sz w:val="24"/>
          <w:szCs w:val="24"/>
        </w:rPr>
        <w:t xml:space="preserve">:  </w:t>
      </w:r>
      <w:r>
        <w:rPr>
          <w:rFonts w:cs="Calibri" w:ascii="Calibri" w:hAnsi="Calibri" w:asciiTheme="minorHAnsi" w:cstheme="minorHAnsi" w:hAnsiTheme="minorHAnsi"/>
          <w:color w:val="3333FF"/>
          <w:sz w:val="24"/>
          <w:szCs w:val="24"/>
          <w:lang w:val="en-US"/>
        </w:rPr>
        <w:t>stefanos</w:t>
      </w:r>
      <w:r>
        <w:rPr>
          <w:rFonts w:cs="Calibri" w:ascii="Calibri" w:hAnsi="Calibri" w:asciiTheme="minorHAnsi" w:cstheme="minorHAnsi" w:hAnsiTheme="minorHAnsi"/>
          <w:color w:val="3333FF"/>
          <w:sz w:val="24"/>
          <w:szCs w:val="24"/>
        </w:rPr>
        <w:t>@</w:t>
      </w:r>
      <w:r>
        <w:rPr>
          <w:rFonts w:cs="Calibri" w:ascii="Calibri" w:hAnsi="Calibri" w:asciiTheme="minorHAnsi" w:cstheme="minorHAnsi" w:hAnsiTheme="minorHAnsi"/>
          <w:color w:val="3333FF"/>
          <w:sz w:val="24"/>
          <w:szCs w:val="24"/>
          <w:lang w:val="en-US"/>
        </w:rPr>
        <w:t>platanias</w:t>
      </w:r>
      <w:r>
        <w:rPr>
          <w:rFonts w:cs="Calibri" w:ascii="Calibri" w:hAnsi="Calibri" w:asciiTheme="minorHAnsi" w:cstheme="minorHAnsi" w:hAnsiTheme="minorHAnsi"/>
          <w:color w:val="3333FF"/>
          <w:sz w:val="24"/>
          <w:szCs w:val="24"/>
        </w:rPr>
        <w:t>.</w:t>
      </w:r>
      <w:r>
        <w:rPr>
          <w:rFonts w:cs="Calibri" w:ascii="Calibri" w:hAnsi="Calibri" w:asciiTheme="minorHAnsi" w:cstheme="minorHAnsi" w:hAnsiTheme="minorHAnsi"/>
          <w:color w:val="3333FF"/>
          <w:sz w:val="24"/>
          <w:szCs w:val="24"/>
          <w:lang w:val="en-US"/>
        </w:rPr>
        <w:t>gr</w:t>
      </w:r>
      <w:r>
        <w:rPr>
          <w:rFonts w:eastAsia="Calibri" w:cs="Calibri" w:ascii="Calibri" w:hAnsi="Calibri" w:asciiTheme="minorHAnsi" w:cstheme="minorHAnsi" w:hAnsiTheme="minorHAnsi"/>
          <w:sz w:val="24"/>
          <w:szCs w:val="24"/>
        </w:rPr>
        <w:t xml:space="preserve"> </w:t>
      </w:r>
    </w:p>
    <w:p>
      <w:pPr>
        <w:pStyle w:val="Normal"/>
        <w:rPr>
          <w:rFonts w:ascii="Calibri" w:hAnsi="Calibri" w:eastAsia="Calibri" w:cs="Calibri" w:asciiTheme="minorHAnsi" w:cstheme="minorHAnsi" w:hAnsiTheme="minorHAnsi"/>
          <w:sz w:val="24"/>
          <w:szCs w:val="24"/>
        </w:rPr>
      </w:pPr>
      <w:r>
        <w:rPr>
          <w:rFonts w:eastAsia="Calibri" w:cs="Calibri" w:ascii="Calibri" w:hAnsi="Calibri" w:asciiTheme="minorHAnsi" w:cstheme="minorHAnsi" w:hAnsiTheme="minorHAnsi"/>
          <w:sz w:val="24"/>
          <w:szCs w:val="24"/>
        </w:rPr>
        <w:t xml:space="preserve">                       </w:t>
      </w:r>
    </w:p>
    <w:p>
      <w:pPr>
        <w:pStyle w:val="Normal"/>
        <w:spacing w:lineRule="auto" w:line="360"/>
        <w:ind w:left="360" w:hanging="0"/>
        <w:jc w:val="both"/>
        <w:rPr>
          <w:rFonts w:ascii="Calibri" w:hAnsi="Calibri" w:cs="Calibri" w:asciiTheme="minorHAnsi" w:cstheme="minorHAnsi" w:hAnsiTheme="minorHAnsi"/>
          <w:b/>
          <w:b/>
          <w:bCs/>
          <w:sz w:val="24"/>
          <w:szCs w:val="24"/>
        </w:rPr>
      </w:pPr>
      <w:r>
        <w:rPr>
          <w:rFonts w:cs="Calibri" w:cstheme="minorHAnsi" w:ascii="Calibri" w:hAnsi="Calibri"/>
          <w:b/>
          <w:bCs/>
          <w:sz w:val="24"/>
          <w:szCs w:val="24"/>
        </w:rPr>
      </w:r>
    </w:p>
    <w:p>
      <w:pPr>
        <w:pStyle w:val="Normal"/>
        <w:spacing w:lineRule="auto" w:line="360"/>
        <w:ind w:left="360" w:hanging="0"/>
        <w:jc w:val="both"/>
        <w:rPr>
          <w:rFonts w:ascii="Calibri" w:hAnsi="Calibri" w:cs="Calibri" w:asciiTheme="minorHAnsi" w:cstheme="minorHAnsi" w:hAnsiTheme="minorHAnsi"/>
          <w:b/>
          <w:b/>
          <w:bCs/>
          <w:sz w:val="24"/>
          <w:szCs w:val="24"/>
        </w:rPr>
      </w:pPr>
      <w:r>
        <w:rPr>
          <w:rFonts w:cs="Calibri" w:cstheme="minorHAnsi" w:ascii="Calibri" w:hAnsi="Calibri"/>
          <w:b/>
          <w:bCs/>
          <w:sz w:val="24"/>
          <w:szCs w:val="24"/>
        </w:rPr>
      </w:r>
    </w:p>
    <w:p>
      <w:pPr>
        <w:pStyle w:val="Normal"/>
        <w:pBdr>
          <w:top w:val="single" w:sz="4" w:space="1" w:color="00000A"/>
          <w:left w:val="single" w:sz="4" w:space="4" w:color="00000A"/>
          <w:bottom w:val="single" w:sz="4" w:space="1" w:color="00000A"/>
          <w:right w:val="single" w:sz="4" w:space="4" w:color="00000A"/>
        </w:pBdr>
        <w:shd w:val="pct15" w:color="auto" w:fill="auto"/>
        <w:spacing w:lineRule="auto" w:line="360"/>
        <w:ind w:left="360" w:hanging="0"/>
        <w:jc w:val="center"/>
        <w:rPr>
          <w:rFonts w:ascii="Calibri" w:hAnsi="Calibri" w:cs="Calibri" w:asciiTheme="minorHAnsi" w:cstheme="minorHAnsi" w:hAnsiTheme="minorHAnsi"/>
          <w:b/>
          <w:b/>
          <w:bCs/>
          <w:smallCaps/>
          <w:sz w:val="24"/>
          <w:szCs w:val="24"/>
        </w:rPr>
      </w:pPr>
      <w:r>
        <w:rPr>
          <w:rFonts w:cs="Calibri" w:ascii="Calibri" w:hAnsi="Calibri" w:asciiTheme="minorHAnsi" w:cstheme="minorHAnsi" w:hAnsiTheme="minorHAnsi"/>
          <w:b/>
          <w:bCs/>
          <w:smallCaps/>
          <w:sz w:val="24"/>
          <w:szCs w:val="24"/>
        </w:rPr>
        <w:t xml:space="preserve">ΔΙΑΚΗΡΥΞΗ ΔΗΜΟΠΡΑΣΙΑΣ </w:t>
      </w:r>
      <w:r>
        <w:rPr>
          <w:rFonts w:cs="Calibri" w:ascii="Calibri" w:hAnsi="Calibri" w:asciiTheme="minorHAnsi" w:cstheme="minorHAnsi" w:hAnsiTheme="minorHAnsi"/>
          <w:b/>
          <w:caps/>
          <w:sz w:val="24"/>
          <w:szCs w:val="24"/>
        </w:rPr>
        <w:t>παραχώρησης του δικαιώματος απλής χρήσης αιγιαλού, παραλίας έναντι ανταλλάγματος για το έτος 2021</w:t>
      </w:r>
    </w:p>
    <w:p>
      <w:pPr>
        <w:pStyle w:val="Normal"/>
        <w:spacing w:lineRule="auto" w:line="360"/>
        <w:ind w:left="360" w:hanging="0"/>
        <w:jc w:val="both"/>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lineRule="auto" w:line="360"/>
        <w:ind w:left="360" w:hanging="0"/>
        <w:jc w:val="both"/>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lineRule="auto" w:line="360"/>
        <w:ind w:left="360" w:hanging="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Διακήρυξη ανοικτής, προφορικής πλειοδοτικής δημοπρασίας παραχώρησης του δικαιώματος απλής χρήσης αιγιαλού, παραλίας για την άσκηση δραστηριοτήτων που εξυπηρετούν τους λουόμενους ή την αναψυχή του κοινού σε τρίτους έναντι ανταλλάγματος για το έτος 2021</w:t>
      </w:r>
    </w:p>
    <w:p>
      <w:pPr>
        <w:pStyle w:val="Normal"/>
        <w:spacing w:lineRule="auto" w:line="360"/>
        <w:ind w:left="360" w:hanging="0"/>
        <w:jc w:val="both"/>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lineRule="auto" w:line="360"/>
        <w:ind w:left="360" w:hanging="0"/>
        <w:jc w:val="center"/>
        <w:rPr>
          <w:rFonts w:ascii="Calibri" w:hAnsi="Calibri" w:cs="Calibri" w:asciiTheme="minorHAnsi" w:cstheme="minorHAnsi" w:hAnsiTheme="minorHAnsi"/>
          <w:b/>
          <w:b/>
          <w:bCs/>
          <w:sz w:val="24"/>
          <w:szCs w:val="24"/>
          <w:u w:val="single"/>
        </w:rPr>
      </w:pPr>
      <w:r>
        <w:rPr>
          <w:rFonts w:cs="Calibri" w:cstheme="minorHAnsi" w:ascii="Calibri" w:hAnsi="Calibri"/>
          <w:b/>
          <w:bCs/>
          <w:sz w:val="24"/>
          <w:szCs w:val="24"/>
          <w:u w:val="single"/>
        </w:rPr>
      </w:r>
    </w:p>
    <w:p>
      <w:pPr>
        <w:pStyle w:val="Normal"/>
        <w:spacing w:lineRule="auto" w:line="360"/>
        <w:ind w:left="360" w:hanging="0"/>
        <w:jc w:val="center"/>
        <w:rPr>
          <w:rFonts w:ascii="Calibri" w:hAnsi="Calibri" w:cs="Calibri" w:asciiTheme="minorHAnsi" w:cstheme="minorHAnsi" w:hAnsiTheme="minorHAnsi"/>
          <w:b/>
          <w:b/>
          <w:bCs/>
          <w:sz w:val="24"/>
          <w:szCs w:val="24"/>
        </w:rPr>
      </w:pPr>
      <w:r>
        <w:rPr>
          <w:rFonts w:cs="Calibri" w:ascii="Calibri" w:hAnsi="Calibri" w:asciiTheme="minorHAnsi" w:cstheme="minorHAnsi" w:hAnsiTheme="minorHAnsi"/>
          <w:b/>
          <w:bCs/>
          <w:sz w:val="24"/>
          <w:szCs w:val="24"/>
          <w:u w:val="single"/>
        </w:rPr>
        <w:t>Ο ΔΗΜΑΡΧΟΣ του Δήμου  Πλατανιά</w:t>
      </w:r>
      <w:r>
        <w:rPr>
          <w:rStyle w:val="Style15"/>
          <w:rFonts w:cs="Calibri" w:ascii="Calibri" w:hAnsi="Calibri" w:asciiTheme="minorHAnsi" w:cstheme="minorHAnsi" w:hAnsiTheme="minorHAnsi"/>
          <w:b/>
          <w:bCs/>
          <w:sz w:val="24"/>
          <w:szCs w:val="24"/>
          <w:u w:val="single"/>
        </w:rPr>
        <w:footnoteReference w:id="2"/>
      </w:r>
    </w:p>
    <w:p>
      <w:pPr>
        <w:pStyle w:val="Normal"/>
        <w:spacing w:lineRule="auto" w:line="360"/>
        <w:ind w:left="360" w:hanging="0"/>
        <w:jc w:val="center"/>
        <w:rPr>
          <w:rFonts w:ascii="Calibri" w:hAnsi="Calibri" w:cs="Calibri" w:asciiTheme="minorHAnsi" w:cstheme="minorHAnsi" w:hAnsiTheme="minorHAnsi"/>
          <w:b/>
          <w:b/>
          <w:bCs/>
          <w:sz w:val="24"/>
          <w:szCs w:val="24"/>
        </w:rPr>
      </w:pPr>
      <w:r>
        <w:rPr>
          <w:rFonts w:cs="Calibri" w:cstheme="minorHAnsi" w:ascii="Calibri" w:hAnsi="Calibri"/>
          <w:b/>
          <w:bCs/>
          <w:sz w:val="24"/>
          <w:szCs w:val="24"/>
        </w:rPr>
      </w:r>
    </w:p>
    <w:p>
      <w:pPr>
        <w:pStyle w:val="Normal"/>
        <w:spacing w:lineRule="auto" w:line="360"/>
        <w:ind w:left="360" w:hanging="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Έχοντας υπόψη:</w:t>
      </w:r>
    </w:p>
    <w:p>
      <w:pPr>
        <w:pStyle w:val="11"/>
        <w:numPr>
          <w:ilvl w:val="0"/>
          <w:numId w:val="2"/>
        </w:numPr>
        <w:spacing w:lineRule="auto" w:line="360"/>
        <w:jc w:val="both"/>
        <w:rPr>
          <w:rFonts w:ascii="Calibri" w:hAnsi="Calibri" w:cs="Calibri" w:asciiTheme="minorHAnsi" w:cstheme="minorHAnsi" w:hAnsiTheme="minorHAnsi"/>
        </w:rPr>
      </w:pPr>
      <w:r>
        <w:rPr>
          <w:rFonts w:cs="Calibri" w:ascii="Calibri" w:hAnsi="Calibri" w:asciiTheme="minorHAnsi" w:cstheme="minorHAnsi" w:hAnsiTheme="minorHAnsi"/>
          <w:color w:val="000000"/>
          <w:shd w:fill="FFFFFF" w:val="clear"/>
        </w:rPr>
        <w:t xml:space="preserve">την ΚΥΑ 56468 ΕΞ 2020/05.06.2020 (ΦΕΚ 2198/05.06.2020 τεύχος Β’), την ΚΥΑ 66404 ΕΞ 2020/29.06.2020 (ΦΕΚ 2697/02.07.2020 τεύχος Β’) και </w:t>
      </w:r>
    </w:p>
    <w:p>
      <w:pPr>
        <w:pStyle w:val="11"/>
        <w:numPr>
          <w:ilvl w:val="0"/>
          <w:numId w:val="2"/>
        </w:numPr>
        <w:spacing w:lineRule="auto" w:line="360"/>
        <w:jc w:val="both"/>
        <w:rPr>
          <w:rFonts w:ascii="Calibri" w:hAnsi="Calibri" w:cs="Calibri" w:asciiTheme="minorHAnsi" w:cstheme="minorHAnsi" w:hAnsiTheme="minorHAnsi"/>
        </w:rPr>
      </w:pPr>
      <w:r>
        <w:rPr>
          <w:rFonts w:cs="Calibri" w:ascii="Calibri" w:hAnsi="Calibri" w:asciiTheme="minorHAnsi" w:cstheme="minorHAnsi" w:hAnsiTheme="minorHAnsi"/>
          <w:color w:val="000000"/>
          <w:shd w:fill="FFFFFF" w:val="clear"/>
        </w:rPr>
        <w:t>την ΚΥΑ 77616 ΕΞ 2020/21.07.2020 (ΦΕΚ 3072/23.07.2020 τεύχος Β’),</w:t>
      </w:r>
    </w:p>
    <w:p>
      <w:pPr>
        <w:pStyle w:val="11"/>
        <w:numPr>
          <w:ilvl w:val="0"/>
          <w:numId w:val="2"/>
        </w:numPr>
        <w:spacing w:lineRule="auto" w:line="360"/>
        <w:jc w:val="both"/>
        <w:rPr/>
      </w:pPr>
      <w:r>
        <w:rPr>
          <w:rFonts w:cs="Calibri" w:ascii="Calibri" w:hAnsi="Calibri" w:asciiTheme="minorHAnsi" w:cstheme="minorHAnsi" w:hAnsiTheme="minorHAnsi"/>
          <w:color w:val="000000"/>
          <w:shd w:fill="FFFFFF" w:val="clear"/>
        </w:rPr>
        <w:t xml:space="preserve">την ΚΥΑ </w:t>
      </w:r>
      <w:r>
        <w:rPr/>
        <w:t>51872 ΕΞ 2021 /28-4-2021(ΦΕΚ1798/Β ́/29-4-2021).</w:t>
      </w:r>
    </w:p>
    <w:p>
      <w:pPr>
        <w:pStyle w:val="11"/>
        <w:numPr>
          <w:ilvl w:val="0"/>
          <w:numId w:val="2"/>
        </w:numPr>
        <w:spacing w:lineRule="auto" w:line="360"/>
        <w:jc w:val="both"/>
        <w:rPr/>
      </w:pPr>
      <w:r>
        <w:rPr>
          <w:rFonts w:cs="Calibri" w:ascii="Calibri" w:hAnsi="Calibri" w:asciiTheme="minorHAnsi" w:cstheme="minorHAnsi" w:hAnsiTheme="minorHAnsi"/>
          <w:color w:val="000000"/>
          <w:shd w:fill="FFFFFF" w:val="clear"/>
        </w:rPr>
        <w:t>Tην</w:t>
      </w:r>
      <w:r>
        <w:rPr/>
        <w:t xml:space="preserve"> </w:t>
      </w:r>
      <w:r>
        <w:rPr>
          <w:rFonts w:cs="Calibri" w:ascii="Calibri" w:hAnsi="Calibri" w:asciiTheme="minorHAnsi" w:cstheme="minorHAnsi" w:hAnsiTheme="minorHAnsi"/>
          <w:color w:val="000000"/>
          <w:shd w:fill="FFFFFF" w:val="clear"/>
        </w:rPr>
        <w:t>ΚΥΑ</w:t>
      </w:r>
      <w:r>
        <w:rPr/>
        <w:t xml:space="preserve"> με αρ. 47458 ΕΞ 2020 / 15-5-2020 (ΦΕΚ 1864/Β'/15-5-2020), όπως τροποποιήθηκε και ισχύει σήμερα.</w:t>
      </w:r>
    </w:p>
    <w:p>
      <w:pPr>
        <w:pStyle w:val="11"/>
        <w:numPr>
          <w:ilvl w:val="0"/>
          <w:numId w:val="2"/>
        </w:numPr>
        <w:spacing w:lineRule="auto" w:line="360"/>
        <w:jc w:val="both"/>
        <w:rPr/>
      </w:pPr>
      <w:r>
        <w:rPr/>
        <w:t xml:space="preserve">την </w:t>
      </w:r>
      <w:r>
        <w:rPr>
          <w:rFonts w:cs="Calibri" w:ascii="Calibri" w:hAnsi="Calibri" w:asciiTheme="minorHAnsi" w:cstheme="minorHAnsi" w:hAnsiTheme="minorHAnsi"/>
          <w:color w:val="000000"/>
          <w:shd w:fill="FFFFFF" w:val="clear"/>
        </w:rPr>
        <w:t>ΚΥΑ</w:t>
      </w:r>
      <w:r>
        <w:rPr/>
        <w:t xml:space="preserve"> με αρ. 78157 ΕΞ 2021 /30-6-2021</w:t>
      </w:r>
    </w:p>
    <w:p>
      <w:pPr>
        <w:pStyle w:val="11"/>
        <w:numPr>
          <w:ilvl w:val="0"/>
          <w:numId w:val="2"/>
        </w:numPr>
        <w:spacing w:lineRule="auto" w:line="360"/>
        <w:jc w:val="both"/>
        <w:rPr/>
      </w:pPr>
      <w:r>
        <w:rPr/>
        <w:t>Την εκάστοτε ισχύουσα νομοθεσία σχετικά με τους κανόνες τήρησης αποστάσεων σε οργανωμένες ιδιωτικές και μή παραλίες τις επικράτειας για τον περιορισμό της διασποράς του κορωνοιού – covid 19.</w:t>
      </w:r>
    </w:p>
    <w:p>
      <w:pPr>
        <w:pStyle w:val="11"/>
        <w:numPr>
          <w:ilvl w:val="0"/>
          <w:numId w:val="2"/>
        </w:numPr>
        <w:spacing w:lineRule="auto" w:line="360"/>
        <w:jc w:val="both"/>
        <w:rPr>
          <w:rFonts w:ascii="Calibri" w:hAnsi="Calibri" w:cs="Calibri" w:asciiTheme="minorHAnsi" w:cstheme="minorHAnsi" w:hAnsiTheme="minorHAnsi"/>
        </w:rPr>
      </w:pPr>
      <w:r>
        <w:rPr>
          <w:rFonts w:cs="Calibri" w:ascii="Calibri" w:hAnsi="Calibri" w:asciiTheme="minorHAnsi" w:cstheme="minorHAnsi" w:hAnsiTheme="minorHAnsi"/>
        </w:rPr>
        <w:t>Τις διατάξεις  του Ν. 2971/2001 «Αιγιαλός, παραλία και άλλες διατάξεις»       (ΦΕΚ 285/2001) και τις διατάξεις του προεδρικού διατάγματος 270/1981      (ΦΕΚ 77/Α’/ 30-3-81).</w:t>
      </w:r>
    </w:p>
    <w:p>
      <w:pPr>
        <w:pStyle w:val="Normal"/>
        <w:numPr>
          <w:ilvl w:val="0"/>
          <w:numId w:val="2"/>
        </w:numPr>
        <w:suppressAutoHyphens w:val="true"/>
        <w:spacing w:lineRule="auto" w:line="36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Το Δημοτικό &amp; Κοινοτικό Κώδικα (Δ.Κ.Κ., Ν.3463/2006, ΦΕΚ 114/08.06.2006 τεύχος Α').</w:t>
      </w:r>
    </w:p>
    <w:p>
      <w:pPr>
        <w:pStyle w:val="Normal"/>
        <w:numPr>
          <w:ilvl w:val="0"/>
          <w:numId w:val="2"/>
        </w:numPr>
        <w:suppressAutoHyphens w:val="true"/>
        <w:spacing w:lineRule="auto" w:line="36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Τις διατάξεις του Ν.3852/2010 (ΦΕΚ 87/07.06.2010 τεύχος Α’) Νέα Αρχιτεκτονική της Αυτοδιοίκησης και της Αποκεντρωμένης Διοίκησης – Πρόγραμμα Καλλικράτης.</w:t>
      </w:r>
    </w:p>
    <w:p>
      <w:pPr>
        <w:pStyle w:val="Normal"/>
        <w:numPr>
          <w:ilvl w:val="0"/>
          <w:numId w:val="2"/>
        </w:numPr>
        <w:suppressAutoHyphens w:val="true"/>
        <w:spacing w:lineRule="auto" w:line="36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 xml:space="preserve">Την υπ’ αριθμό 74 / 2021 απόφαση του Δημοτικού Συμβουλίου του Δήμου ΠΛΑΤΑΝΙΑ  περί αποδοχής της ανωτέρω ΚΥΑ για την απευθείας παραχώρηση με αντάλλαγμα του δικαιώματος απλής χρήσης αιγιαλού, παραλίας και τους όρους παραχώρησης παραλιών και τον τρόπο ανάθεσης των απαιτούμενων ενεργειών με δημοπρασία </w:t>
      </w:r>
    </w:p>
    <w:p>
      <w:pPr>
        <w:pStyle w:val="Normal"/>
        <w:numPr>
          <w:ilvl w:val="0"/>
          <w:numId w:val="2"/>
        </w:numPr>
        <w:suppressAutoHyphens w:val="true"/>
        <w:spacing w:lineRule="auto" w:line="360"/>
        <w:jc w:val="both"/>
        <w:rPr/>
      </w:pPr>
      <w:r>
        <w:rPr>
          <w:rFonts w:cs="Calibri" w:ascii="Calibri" w:hAnsi="Calibri" w:asciiTheme="minorHAnsi" w:cstheme="minorHAnsi" w:hAnsiTheme="minorHAnsi"/>
          <w:sz w:val="24"/>
          <w:szCs w:val="24"/>
        </w:rPr>
        <w:t xml:space="preserve">Την υπ΄αριθμό  </w:t>
      </w:r>
      <w:r>
        <w:rPr>
          <w:rFonts w:cs="Calibri" w:ascii="Calibri" w:hAnsi="Calibri" w:asciiTheme="minorHAnsi" w:cstheme="minorHAnsi" w:hAnsiTheme="minorHAnsi"/>
          <w:sz w:val="24"/>
          <w:szCs w:val="24"/>
          <w:highlight w:val="white"/>
        </w:rPr>
        <w:t xml:space="preserve"> 000/2021 </w:t>
      </w:r>
      <w:r>
        <w:rPr>
          <w:rFonts w:cs="Calibri" w:ascii="Calibri" w:hAnsi="Calibri" w:asciiTheme="minorHAnsi" w:cstheme="minorHAnsi" w:hAnsiTheme="minorHAnsi"/>
          <w:sz w:val="24"/>
          <w:szCs w:val="24"/>
        </w:rPr>
        <w:t xml:space="preserve">απόφαση της Οικονομικής Επιτροπής περί σύνταξης των όρων της δημοπρασίας για καθορισμένα τμήματα αιγιαλού και παραλίας του Δήμου ΠΛΑΤΑΝΙΑ </w:t>
      </w:r>
    </w:p>
    <w:p>
      <w:pPr>
        <w:pStyle w:val="Normal"/>
        <w:numPr>
          <w:ilvl w:val="0"/>
          <w:numId w:val="2"/>
        </w:numPr>
        <w:suppressAutoHyphens w:val="true"/>
        <w:spacing w:lineRule="auto" w:line="36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Την υπ αρ 53 / 2021  απόφαση περί ορισμού Επιτροπής διενέργειας της δημοπρασίας.</w:t>
      </w:r>
    </w:p>
    <w:p>
      <w:pPr>
        <w:pStyle w:val="Normal"/>
        <w:numPr>
          <w:ilvl w:val="0"/>
          <w:numId w:val="2"/>
        </w:numPr>
        <w:suppressAutoHyphens w:val="true"/>
        <w:spacing w:lineRule="auto" w:line="360"/>
        <w:ind w:left="426" w:hanging="36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Το υπ’ αριθμ. Πρωτ 9668</w:t>
      </w:r>
      <w:r>
        <w:rPr>
          <w:rFonts w:cs="Calibri" w:ascii="Calibri" w:hAnsi="Calibri" w:asciiTheme="minorHAnsi" w:cstheme="minorHAnsi" w:hAnsiTheme="minorHAnsi"/>
          <w:sz w:val="24"/>
          <w:szCs w:val="24"/>
          <w:highlight w:val="white"/>
        </w:rPr>
        <w:t>/ 14-07-2021 έ</w:t>
      </w:r>
      <w:r>
        <w:rPr>
          <w:rFonts w:cs="Calibri" w:ascii="Calibri" w:hAnsi="Calibri" w:asciiTheme="minorHAnsi" w:cstheme="minorHAnsi" w:hAnsiTheme="minorHAnsi"/>
          <w:sz w:val="24"/>
          <w:szCs w:val="24"/>
        </w:rPr>
        <w:t>γγραφο του ∆ήμου ΠΛΑΤΑΝΙΑ με το οποίο διαβιβάστηκε στην Περιφερειακή Διεύθυνση Δημόσιας Περιουσίας Κρήτης σχέδιο διακήρυξης της δημοπρασίας για την παραχώρηση του δικαιώματος της απλής χρήσης αιγιαλού-παραλίας έναντι ανταλλάγματος. .</w:t>
      </w:r>
    </w:p>
    <w:p>
      <w:pPr>
        <w:pStyle w:val="Normal"/>
        <w:numPr>
          <w:ilvl w:val="0"/>
          <w:numId w:val="2"/>
        </w:numPr>
        <w:suppressAutoHyphens w:val="true"/>
        <w:spacing w:lineRule="auto" w:line="36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Το με αρ. πρωτ. 55518/20-07-2021 έγγραφο της Περιφερειακής Διεύθυνσης Δημόσιας Περιουσίας Κρήτης- Αυτοτελές Γραφείου Χανίων με θέμα «Γνώμη επί του σχεδίου διακήρυξης δημοπρασίας για την παραχώρηση του δικαιώματος της απλής χρήσης αιγιαλού-παραλίας έναντι ανταλλάγματος», με το οποίο συμφωνεί με το περιεχόμενο του σχεδίου της υπό δημοσίευσης διακήρυξης και των δημοπρατούμενων τμημάτων αυτής,  εφόσον τηρηθούν συγκεκριμένες υποδείξεις.</w:t>
      </w:r>
    </w:p>
    <w:p>
      <w:pPr>
        <w:pStyle w:val="Normal"/>
        <w:numPr>
          <w:ilvl w:val="0"/>
          <w:numId w:val="2"/>
        </w:numPr>
        <w:spacing w:lineRule="auto" w:line="36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 xml:space="preserve">Τις </w:t>
      </w:r>
      <w:r>
        <w:rPr>
          <w:rFonts w:eastAsia="ArialMT" w:cs="Calibri" w:ascii="Calibri" w:hAnsi="Calibri" w:asciiTheme="minorHAnsi" w:cstheme="minorHAnsi" w:hAnsiTheme="minorHAnsi"/>
          <w:sz w:val="24"/>
          <w:szCs w:val="24"/>
        </w:rPr>
        <w:t xml:space="preserve">υπ αρ 233/2017,  50/2018 και 19/2014 </w:t>
      </w:r>
      <w:r>
        <w:rPr>
          <w:rFonts w:cs="Calibri" w:ascii="Calibri" w:hAnsi="Calibri" w:asciiTheme="minorHAnsi" w:cstheme="minorHAnsi" w:hAnsiTheme="minorHAnsi"/>
          <w:sz w:val="24"/>
          <w:szCs w:val="24"/>
        </w:rPr>
        <w:t xml:space="preserve"> αποφάσεις  του Δημοτικού Συμβουλίου του Δήμου Πλατανιά, με τις οποίες είχαν καθορισθεί οι αντίστοιχες τιμές ανά τ.μ. για τους έχων το δικαίωμα μίσθωσης αιγιαλού –παραλίας</w:t>
      </w:r>
    </w:p>
    <w:p>
      <w:pPr>
        <w:pStyle w:val="Normal"/>
        <w:spacing w:lineRule="auto" w:line="360"/>
        <w:jc w:val="both"/>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lineRule="auto" w:line="360"/>
        <w:jc w:val="both"/>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lineRule="auto" w:line="360"/>
        <w:jc w:val="both"/>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lineRule="auto" w:line="360"/>
        <w:jc w:val="center"/>
        <w:rPr>
          <w:rFonts w:ascii="Calibri" w:hAnsi="Calibri" w:cs="Calibri" w:asciiTheme="minorHAnsi" w:cstheme="minorHAnsi" w:hAnsiTheme="minorHAnsi"/>
          <w:b/>
          <w:b/>
          <w:bCs/>
          <w:sz w:val="24"/>
          <w:szCs w:val="24"/>
        </w:rPr>
      </w:pPr>
      <w:r>
        <w:rPr>
          <w:rFonts w:cs="Calibri" w:ascii="Calibri" w:hAnsi="Calibri" w:asciiTheme="minorHAnsi" w:cstheme="minorHAnsi" w:hAnsiTheme="minorHAnsi"/>
          <w:sz w:val="24"/>
          <w:szCs w:val="24"/>
        </w:rPr>
        <w:t xml:space="preserve"> </w:t>
      </w:r>
      <w:r>
        <w:rPr>
          <w:rFonts w:cs="Calibri" w:ascii="Calibri" w:hAnsi="Calibri" w:asciiTheme="minorHAnsi" w:cstheme="minorHAnsi" w:hAnsiTheme="minorHAnsi"/>
          <w:b/>
          <w:bCs/>
          <w:sz w:val="24"/>
          <w:szCs w:val="24"/>
        </w:rPr>
        <w:t>ΠΡΟΚΗΡΥΣΣΟΥΜΕ</w:t>
      </w:r>
    </w:p>
    <w:p>
      <w:pPr>
        <w:pStyle w:val="Normal"/>
        <w:spacing w:lineRule="auto" w:line="360"/>
        <w:jc w:val="both"/>
        <w:rPr>
          <w:rFonts w:ascii="Calibri" w:hAnsi="Calibri" w:cs="Calibri" w:asciiTheme="minorHAnsi" w:cstheme="minorHAnsi" w:hAnsiTheme="minorHAnsi"/>
          <w:sz w:val="24"/>
          <w:szCs w:val="24"/>
        </w:rPr>
      </w:pPr>
      <w:r>
        <w:rPr>
          <w:rFonts w:cs="Calibri" w:cstheme="minorHAnsi" w:ascii="Calibri" w:hAnsi="Calibri"/>
          <w:sz w:val="24"/>
          <w:szCs w:val="24"/>
        </w:rPr>
      </w:r>
    </w:p>
    <w:p>
      <w:pPr>
        <w:pStyle w:val="11"/>
        <w:spacing w:lineRule="auto" w:line="360"/>
        <w:jc w:val="both"/>
        <w:rPr>
          <w:rFonts w:ascii="Calibri" w:hAnsi="Calibri" w:eastAsia="ArialMT" w:cs="Calibri" w:asciiTheme="minorHAnsi" w:cstheme="minorHAnsi" w:hAnsiTheme="minorHAnsi"/>
        </w:rPr>
      </w:pPr>
      <w:r>
        <w:rPr>
          <w:rFonts w:cs="Calibri" w:ascii="Calibri" w:hAnsi="Calibri" w:asciiTheme="minorHAnsi" w:cstheme="minorHAnsi" w:hAnsiTheme="minorHAnsi"/>
        </w:rPr>
        <w:t xml:space="preserve">Τη διενέργεια ανοικτής, προφορικής πλειοδοτικής δημοπρασίας παραχώρησης του δικαιώματος απλής χρήσης αιγιαλού, παραλίας για την άσκηση δραστηριοτήτων που εξυπηρετούν τους λουόμενους ή την αναψυχή του κοινού σε τρίτους έναντι ανταλλάγματος για  </w:t>
      </w:r>
      <w:r>
        <w:rPr>
          <w:rFonts w:eastAsia="ArialMT" w:cs="Calibri" w:ascii="Calibri" w:hAnsi="Calibri" w:asciiTheme="minorHAnsi" w:cstheme="minorHAnsi" w:hAnsiTheme="minorHAnsi"/>
        </w:rPr>
        <w:t xml:space="preserve">τις χρήσεις αναφορικά με  την τοποθέτηση </w:t>
      </w:r>
    </w:p>
    <w:p>
      <w:pPr>
        <w:pStyle w:val="11"/>
        <w:numPr>
          <w:ilvl w:val="0"/>
          <w:numId w:val="4"/>
        </w:numPr>
        <w:spacing w:lineRule="auto" w:line="360"/>
        <w:jc w:val="both"/>
        <w:rPr>
          <w:rFonts w:ascii="Calibri" w:hAnsi="Calibri" w:cs="Calibri" w:asciiTheme="minorHAnsi" w:cstheme="minorHAnsi" w:hAnsiTheme="minorHAnsi"/>
        </w:rPr>
      </w:pPr>
      <w:r>
        <w:rPr>
          <w:rFonts w:eastAsia="ArialMT" w:cs="Calibri" w:ascii="Calibri" w:hAnsi="Calibri" w:asciiTheme="minorHAnsi" w:cstheme="minorHAnsi" w:hAnsiTheme="minorHAnsi"/>
        </w:rPr>
        <w:t xml:space="preserve">ομπρελοκαθισμάτων, </w:t>
      </w:r>
    </w:p>
    <w:p>
      <w:pPr>
        <w:pStyle w:val="11"/>
        <w:numPr>
          <w:ilvl w:val="0"/>
          <w:numId w:val="4"/>
        </w:numPr>
        <w:spacing w:lineRule="auto" w:line="360"/>
        <w:jc w:val="both"/>
        <w:rPr>
          <w:rFonts w:ascii="Calibri" w:hAnsi="Calibri" w:cs="Calibri" w:asciiTheme="minorHAnsi" w:cstheme="minorHAnsi" w:hAnsiTheme="minorHAnsi"/>
        </w:rPr>
      </w:pPr>
      <w:r>
        <w:rPr>
          <w:rFonts w:eastAsia="ArialMT" w:cs="Calibri" w:ascii="Calibri" w:hAnsi="Calibri" w:asciiTheme="minorHAnsi" w:cstheme="minorHAnsi" w:hAnsiTheme="minorHAnsi"/>
        </w:rPr>
        <w:t xml:space="preserve">την τοποθέτηση θαλάσσιων μέσων αναψυχής και </w:t>
      </w:r>
    </w:p>
    <w:p>
      <w:pPr>
        <w:pStyle w:val="Normal"/>
        <w:spacing w:lineRule="auto" w:line="360"/>
        <w:rPr>
          <w:rFonts w:ascii="Calibri" w:hAnsi="Calibri" w:cs="Calibri" w:asciiTheme="minorHAnsi" w:cstheme="minorHAnsi" w:hAnsiTheme="minorHAnsi"/>
          <w:b/>
          <w:b/>
          <w:bCs/>
          <w:sz w:val="24"/>
          <w:szCs w:val="24"/>
        </w:rPr>
      </w:pPr>
      <w:r>
        <w:rPr>
          <w:rFonts w:cs="Calibri" w:cstheme="minorHAnsi" w:ascii="Calibri" w:hAnsi="Calibri"/>
          <w:b/>
          <w:bCs/>
          <w:sz w:val="24"/>
          <w:szCs w:val="24"/>
        </w:rPr>
      </w:r>
    </w:p>
    <w:p>
      <w:pPr>
        <w:pStyle w:val="Normal"/>
        <w:spacing w:lineRule="auto" w:line="360"/>
        <w:jc w:val="center"/>
        <w:rPr>
          <w:rFonts w:ascii="Calibri" w:hAnsi="Calibri" w:cs="Calibri" w:asciiTheme="minorHAnsi" w:cstheme="minorHAnsi" w:hAnsiTheme="minorHAnsi"/>
          <w:b/>
          <w:b/>
          <w:smallCaps/>
          <w:sz w:val="24"/>
          <w:szCs w:val="24"/>
        </w:rPr>
      </w:pPr>
      <w:r>
        <w:rPr>
          <w:rFonts w:cs="Calibri" w:ascii="Calibri" w:hAnsi="Calibri" w:asciiTheme="minorHAnsi" w:cstheme="minorHAnsi" w:hAnsiTheme="minorHAnsi"/>
          <w:b/>
          <w:bCs/>
          <w:smallCaps/>
          <w:sz w:val="24"/>
          <w:szCs w:val="24"/>
        </w:rPr>
        <w:t xml:space="preserve">Περιγραφή χώρων παραχώρησης, του δικαιώματος απλής χρήσης αιγιαλού,  παραλίας προς τρίτους, με σύναψη μισθωτικής σχέσης, έναντι ανταλλάγματος  </w:t>
      </w:r>
      <w:r>
        <w:rPr>
          <w:rFonts w:cs="Calibri" w:ascii="Calibri" w:hAnsi="Calibri" w:asciiTheme="minorHAnsi" w:cstheme="minorHAnsi" w:hAnsiTheme="minorHAnsi"/>
          <w:b/>
          <w:smallCaps/>
          <w:sz w:val="24"/>
          <w:szCs w:val="24"/>
        </w:rPr>
        <w:t>για την άσκηση δραστηριοτήτων που εξυπηρετούν τους λουόμενους ή την αναψυχή του κοινού σε τρίτους έναντι ανταλλάγματος για το έτος 2021</w:t>
      </w:r>
    </w:p>
    <w:p>
      <w:pPr>
        <w:pStyle w:val="Normal"/>
        <w:spacing w:lineRule="auto" w:line="360"/>
        <w:jc w:val="center"/>
        <w:rPr>
          <w:rFonts w:ascii="Calibri" w:hAnsi="Calibri" w:cs="Calibri" w:asciiTheme="minorHAnsi" w:cstheme="minorHAnsi" w:hAnsiTheme="minorHAnsi"/>
          <w:b/>
          <w:b/>
          <w:bCs/>
          <w:sz w:val="24"/>
          <w:szCs w:val="24"/>
          <w:u w:val="single"/>
        </w:rPr>
      </w:pPr>
      <w:r>
        <w:rPr>
          <w:rFonts w:cs="Calibri" w:cstheme="minorHAnsi" w:ascii="Calibri" w:hAnsi="Calibri"/>
          <w:b/>
          <w:bCs/>
          <w:sz w:val="24"/>
          <w:szCs w:val="24"/>
          <w:u w:val="single"/>
        </w:rPr>
      </w:r>
    </w:p>
    <w:p>
      <w:pPr>
        <w:pStyle w:val="Normal"/>
        <w:spacing w:lineRule="auto" w:line="360"/>
        <w:ind w:left="-142" w:firstLine="142"/>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Οι χώροι παραχώρησης, του δικαιώματος απλής χρήσης αιγιαλού, παραλίας προς</w:t>
      </w:r>
    </w:p>
    <w:p>
      <w:pPr>
        <w:pStyle w:val="Normal"/>
        <w:spacing w:lineRule="auto" w:line="360"/>
        <w:ind w:left="-142" w:firstLine="142"/>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 xml:space="preserve"> </w:t>
      </w:r>
      <w:r>
        <w:rPr>
          <w:rFonts w:cs="Calibri" w:ascii="Calibri" w:hAnsi="Calibri" w:asciiTheme="minorHAnsi" w:cstheme="minorHAnsi" w:hAnsiTheme="minorHAnsi"/>
          <w:sz w:val="24"/>
          <w:szCs w:val="24"/>
        </w:rPr>
        <w:t xml:space="preserve">τρίτους, με σύναψη μισθωτικής σχέσης, έναντι ανταλλάγματος, σύμφωνα με τα κάτωθι οριζόμενα </w:t>
      </w:r>
    </w:p>
    <w:p>
      <w:pPr>
        <w:pStyle w:val="Normal"/>
        <w:spacing w:lineRule="auto" w:line="360"/>
        <w:ind w:left="-142" w:firstLine="142"/>
        <w:jc w:val="both"/>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numPr>
          <w:ilvl w:val="0"/>
          <w:numId w:val="1"/>
        </w:numPr>
        <w:spacing w:lineRule="auto" w:line="360"/>
        <w:jc w:val="both"/>
        <w:rPr>
          <w:rFonts w:ascii="Calibri" w:hAnsi="Calibri" w:cs="Calibri" w:asciiTheme="minorHAnsi" w:cstheme="minorHAnsi" w:hAnsiTheme="minorHAnsi"/>
          <w:sz w:val="24"/>
          <w:szCs w:val="24"/>
        </w:rPr>
      </w:pPr>
      <w:r>
        <w:rPr>
          <w:rFonts w:eastAsia="Arial Unicode MS" w:cs="Calibri" w:ascii="Calibri" w:hAnsi="Calibri" w:asciiTheme="minorHAnsi" w:cstheme="minorHAnsi" w:hAnsiTheme="minorHAnsi"/>
          <w:sz w:val="24"/>
          <w:szCs w:val="24"/>
        </w:rPr>
        <w:t>Τις διατάξεις του Ν.2971/19-12-2001 (ΦΕΚ 285/19.12.2001 τεύχος Α΄) Αιγιαλός , Παραλία και άλλες διατάξεις και τις διατάξεις του Δ/τος 11/12-11-1929 “περί διοικήσεως δημοσίων κτημάτων” όπως ισχύουν.</w:t>
      </w:r>
    </w:p>
    <w:p>
      <w:pPr>
        <w:pStyle w:val="11"/>
        <w:numPr>
          <w:ilvl w:val="0"/>
          <w:numId w:val="1"/>
        </w:numPr>
        <w:spacing w:lineRule="auto" w:line="360"/>
        <w:jc w:val="both"/>
        <w:rPr>
          <w:rFonts w:ascii="Calibri" w:hAnsi="Calibri" w:cs="Calibri" w:asciiTheme="minorHAnsi" w:cstheme="minorHAnsi" w:hAnsiTheme="minorHAnsi"/>
        </w:rPr>
      </w:pPr>
      <w:r>
        <w:rPr>
          <w:rFonts w:cs="Calibri" w:ascii="Calibri" w:hAnsi="Calibri" w:asciiTheme="minorHAnsi" w:cstheme="minorHAnsi" w:hAnsiTheme="minorHAnsi"/>
          <w:color w:val="000000"/>
          <w:shd w:fill="FFFFFF" w:val="clear"/>
        </w:rPr>
        <w:t xml:space="preserve">την ΚΥΑ 56468 ΕΞ 2020/05.06.2020 (ΦΕΚ 2198/05.06.2020 τεύχος Β’), την ΚΥΑ 66404 ΕΞ 2020/29.06.2020 (ΦΕΚ 2697/02.07.2020 τεύχος Β’) </w:t>
      </w:r>
    </w:p>
    <w:p>
      <w:pPr>
        <w:pStyle w:val="11"/>
        <w:numPr>
          <w:ilvl w:val="0"/>
          <w:numId w:val="1"/>
        </w:numPr>
        <w:spacing w:lineRule="auto" w:line="360"/>
        <w:jc w:val="both"/>
        <w:rPr>
          <w:rFonts w:ascii="Calibri" w:hAnsi="Calibri" w:cs="Calibri" w:asciiTheme="minorHAnsi" w:cstheme="minorHAnsi" w:hAnsiTheme="minorHAnsi"/>
        </w:rPr>
      </w:pPr>
      <w:r>
        <w:rPr>
          <w:rFonts w:cs="Calibri" w:ascii="Calibri" w:hAnsi="Calibri" w:asciiTheme="minorHAnsi" w:cstheme="minorHAnsi" w:hAnsiTheme="minorHAnsi"/>
          <w:color w:val="000000"/>
          <w:shd w:fill="FFFFFF" w:val="clear"/>
        </w:rPr>
        <w:t>\την ΚΥΑ 77616 ΕΞ 2020/21.07.2020 (ΦΕΚ 3072/23.07.2020 τεύχος Β’),</w:t>
      </w:r>
    </w:p>
    <w:p>
      <w:pPr>
        <w:pStyle w:val="11"/>
        <w:numPr>
          <w:ilvl w:val="0"/>
          <w:numId w:val="1"/>
        </w:numPr>
        <w:spacing w:lineRule="auto" w:line="360"/>
        <w:jc w:val="both"/>
        <w:rPr/>
      </w:pPr>
      <w:r>
        <w:rPr>
          <w:rFonts w:cs="Calibri" w:ascii="Calibri" w:hAnsi="Calibri" w:asciiTheme="minorHAnsi" w:cstheme="minorHAnsi" w:hAnsiTheme="minorHAnsi"/>
          <w:color w:val="000000"/>
          <w:shd w:fill="FFFFFF" w:val="clear"/>
        </w:rPr>
        <w:t xml:space="preserve">την </w:t>
      </w:r>
      <w:hyperlink r:id="rId3">
        <w:r>
          <w:rPr>
            <w:rStyle w:val="Style13"/>
            <w:rFonts w:cs="Calibri" w:ascii="Calibri" w:hAnsi="Calibri" w:asciiTheme="minorHAnsi" w:cstheme="minorHAnsi" w:hAnsiTheme="minorHAnsi"/>
            <w:color w:val="00000A"/>
            <w:sz w:val="24"/>
            <w:szCs w:val="24"/>
            <w:highlight w:val="white"/>
          </w:rPr>
          <w:t>ΚΥΑ 51872 ΕΞ 2021/28.04.2021 (ΦΕΚ 1798/29.04.2021 τεύχος Β'</w:t>
        </w:r>
      </w:hyperlink>
      <w:r>
        <w:rPr>
          <w:rFonts w:cs="Calibri" w:ascii="Calibri" w:hAnsi="Calibri" w:asciiTheme="minorHAnsi" w:cstheme="minorHAnsi" w:hAnsiTheme="minorHAnsi"/>
          <w:shd w:fill="FFFFFF" w:val="clear"/>
        </w:rPr>
        <w:t>)</w:t>
      </w:r>
    </w:p>
    <w:p>
      <w:pPr>
        <w:pStyle w:val="11"/>
        <w:numPr>
          <w:ilvl w:val="0"/>
          <w:numId w:val="1"/>
        </w:numPr>
        <w:spacing w:lineRule="auto" w:line="360"/>
        <w:jc w:val="both"/>
        <w:rPr/>
      </w:pPr>
      <w:r>
        <w:rPr>
          <w:rFonts w:ascii="Calibri" w:hAnsi="Calibri" w:asciiTheme="minorHAnsi" w:hAnsiTheme="minorHAnsi"/>
          <w:shd w:fill="FFFFFF" w:val="clear"/>
          <w:lang w:val="en-US"/>
        </w:rPr>
        <w:t>T</w:t>
      </w:r>
      <w:r>
        <w:rPr>
          <w:rFonts w:ascii="Calibri" w:hAnsi="Calibri" w:asciiTheme="minorHAnsi" w:hAnsiTheme="minorHAnsi"/>
          <w:shd w:fill="FFFFFF" w:val="clear"/>
        </w:rPr>
        <w:t>ις διατάξεις του (</w:t>
      </w:r>
      <w:hyperlink r:id="rId4">
        <w:r>
          <w:rPr>
            <w:rStyle w:val="Style13"/>
            <w:rFonts w:ascii="Calibri" w:hAnsi="Calibri" w:asciiTheme="minorHAnsi" w:hAnsiTheme="minorHAnsi"/>
            <w:color w:val="00000A"/>
            <w:sz w:val="24"/>
            <w:szCs w:val="24"/>
            <w:highlight w:val="white"/>
            <w:u w:val="none"/>
          </w:rPr>
          <w:t>άρθρο 13 παρ. 4 Ν. 2971/2001,</w:t>
        </w:r>
      </w:hyperlink>
      <w:r>
        <w:rPr>
          <w:rFonts w:ascii="Calibri" w:hAnsi="Calibri" w:asciiTheme="minorHAnsi" w:hAnsiTheme="minorHAnsi"/>
          <w:shd w:fill="FFFFFF" w:val="clear"/>
        </w:rPr>
        <w:t> όπως τροποποιήθηκε με το </w:t>
      </w:r>
      <w:hyperlink r:id="rId5">
        <w:r>
          <w:rPr>
            <w:rStyle w:val="Style13"/>
            <w:rFonts w:ascii="Calibri" w:hAnsi="Calibri" w:asciiTheme="minorHAnsi" w:hAnsiTheme="minorHAnsi"/>
            <w:color w:val="00000A"/>
            <w:sz w:val="24"/>
            <w:szCs w:val="24"/>
            <w:highlight w:val="white"/>
            <w:u w:val="none"/>
          </w:rPr>
          <w:t>άρθρο 31 Ν. 4607/2019</w:t>
        </w:r>
      </w:hyperlink>
      <w:r>
        <w:rPr>
          <w:rStyle w:val="Strong"/>
          <w:rFonts w:ascii="Calibri" w:hAnsi="Calibri" w:asciiTheme="minorHAnsi" w:hAnsiTheme="minorHAnsi"/>
          <w:shd w:fill="FFFFFF" w:val="clear"/>
        </w:rPr>
        <w:t> </w:t>
      </w:r>
      <w:r>
        <w:rPr>
          <w:rFonts w:ascii="Calibri" w:hAnsi="Calibri" w:asciiTheme="minorHAnsi" w:hAnsiTheme="minorHAnsi"/>
          <w:shd w:fill="FFFFFF" w:val="clear"/>
        </w:rPr>
        <w:t>και με την </w:t>
      </w:r>
      <w:hyperlink r:id="rId6">
        <w:r>
          <w:rPr>
            <w:rStyle w:val="Style13"/>
            <w:rFonts w:ascii="Calibri" w:hAnsi="Calibri" w:asciiTheme="minorHAnsi" w:hAnsiTheme="minorHAnsi"/>
            <w:color w:val="00000A"/>
            <w:sz w:val="24"/>
            <w:szCs w:val="24"/>
            <w:highlight w:val="white"/>
            <w:u w:val="none"/>
          </w:rPr>
          <w:t>παρ.1 του άρθρου 42 του Ν.4688/20</w:t>
        </w:r>
      </w:hyperlink>
      <w:r>
        <w:rPr>
          <w:rFonts w:ascii="Calibri" w:hAnsi="Calibri" w:asciiTheme="minorHAnsi" w:hAnsiTheme="minorHAnsi"/>
          <w:shd w:fill="FFFFFF" w:val="clear"/>
        </w:rPr>
        <w:t>)</w:t>
      </w:r>
    </w:p>
    <w:p>
      <w:pPr>
        <w:pStyle w:val="Normal"/>
        <w:spacing w:lineRule="auto" w:line="360"/>
        <w:ind w:left="-142" w:firstLine="142"/>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 xml:space="preserve">  </w:t>
      </w:r>
      <w:r>
        <w:rPr>
          <w:rFonts w:cs="Calibri" w:ascii="Calibri" w:hAnsi="Calibri" w:asciiTheme="minorHAnsi" w:cstheme="minorHAnsi" w:hAnsiTheme="minorHAnsi"/>
          <w:sz w:val="24"/>
          <w:szCs w:val="24"/>
        </w:rPr>
        <w:t>ορίζονται ως εξής:</w:t>
      </w:r>
    </w:p>
    <w:p>
      <w:pPr>
        <w:pStyle w:val="Normal"/>
        <w:spacing w:lineRule="auto" w:line="360"/>
        <w:jc w:val="both"/>
        <w:rPr>
          <w:rFonts w:ascii="Calibri" w:hAnsi="Calibri" w:eastAsia="ArialMT" w:cs="Calibri" w:asciiTheme="minorHAnsi" w:cstheme="minorHAnsi" w:hAnsiTheme="minorHAnsi"/>
          <w:b/>
          <w:b/>
          <w:sz w:val="24"/>
          <w:szCs w:val="24"/>
          <w:lang w:val="en-US"/>
        </w:rPr>
      </w:pPr>
      <w:r>
        <w:rPr>
          <w:rFonts w:eastAsia="ArialMT" w:cs="Calibri" w:ascii="Calibri" w:hAnsi="Calibri" w:asciiTheme="minorHAnsi" w:cstheme="minorHAnsi" w:hAnsiTheme="minorHAnsi"/>
          <w:b/>
          <w:sz w:val="24"/>
          <w:szCs w:val="24"/>
        </w:rPr>
        <w:t>Τα σημεία προς δημοπράτηση ορίζονται τα κάτωθι:</w:t>
      </w:r>
    </w:p>
    <w:p>
      <w:pPr>
        <w:pStyle w:val="Normal"/>
        <w:spacing w:lineRule="auto" w:line="360"/>
        <w:jc w:val="both"/>
        <w:rPr>
          <w:rFonts w:ascii="Calibri" w:hAnsi="Calibri" w:eastAsia="ArialMT" w:cs="Calibri" w:asciiTheme="minorHAnsi" w:cstheme="minorHAnsi" w:hAnsiTheme="minorHAnsi"/>
          <w:b/>
          <w:b/>
          <w:sz w:val="24"/>
          <w:szCs w:val="24"/>
          <w:lang w:val="en-US"/>
        </w:rPr>
      </w:pPr>
      <w:r>
        <w:rPr>
          <w:rFonts w:eastAsia="ArialMT" w:cs="Calibri" w:cstheme="minorHAnsi" w:ascii="Calibri" w:hAnsi="Calibri"/>
          <w:b/>
          <w:sz w:val="24"/>
          <w:szCs w:val="24"/>
          <w:lang w:val="en-US"/>
        </w:rPr>
      </w:r>
    </w:p>
    <w:p>
      <w:pPr>
        <w:pStyle w:val="Normal"/>
        <w:pBdr>
          <w:top w:val="single" w:sz="4" w:space="1" w:color="00000A"/>
          <w:left w:val="single" w:sz="4" w:space="4" w:color="00000A"/>
          <w:bottom w:val="single" w:sz="4" w:space="1" w:color="00000A"/>
          <w:right w:val="single" w:sz="4" w:space="4" w:color="00000A"/>
        </w:pBdr>
        <w:spacing w:lineRule="auto" w:line="360"/>
        <w:jc w:val="center"/>
        <w:rPr>
          <w:rFonts w:ascii="Calibri" w:hAnsi="Calibri" w:eastAsia="ArialMT" w:cs="Calibri" w:asciiTheme="minorHAnsi" w:cstheme="minorHAnsi" w:hAnsiTheme="minorHAnsi"/>
          <w:b/>
          <w:b/>
          <w:sz w:val="24"/>
          <w:szCs w:val="24"/>
        </w:rPr>
      </w:pPr>
      <w:r>
        <w:rPr>
          <w:rFonts w:eastAsia="ArialMT" w:cs="Calibri" w:ascii="Calibri" w:hAnsi="Calibri" w:asciiTheme="minorHAnsi" w:cstheme="minorHAnsi" w:hAnsiTheme="minorHAnsi"/>
          <w:b/>
          <w:sz w:val="24"/>
          <w:szCs w:val="24"/>
        </w:rPr>
        <w:t>Ι. για ομπρελοκαθίσματα</w:t>
      </w:r>
    </w:p>
    <w:p>
      <w:pPr>
        <w:pStyle w:val="Normal"/>
        <w:spacing w:lineRule="auto" w:line="360"/>
        <w:jc w:val="center"/>
        <w:rPr>
          <w:rFonts w:ascii="Calibri" w:hAnsi="Calibri" w:eastAsia="ArialMT" w:cs="Calibri" w:asciiTheme="minorHAnsi" w:cstheme="minorHAnsi" w:hAnsiTheme="minorHAnsi"/>
          <w:sz w:val="24"/>
          <w:szCs w:val="24"/>
          <w:lang w:val="en-US"/>
        </w:rPr>
      </w:pPr>
      <w:r>
        <w:rPr>
          <w:rFonts w:eastAsia="ArialMT" w:cs="Calibri" w:cstheme="minorHAnsi" w:ascii="Calibri" w:hAnsi="Calibri"/>
          <w:sz w:val="24"/>
          <w:szCs w:val="24"/>
          <w:lang w:val="en-US"/>
        </w:rPr>
      </w:r>
    </w:p>
    <w:p>
      <w:pPr>
        <w:pStyle w:val="Normal"/>
        <w:spacing w:lineRule="auto" w:line="360"/>
        <w:jc w:val="center"/>
        <w:rPr>
          <w:rFonts w:ascii="Calibri" w:hAnsi="Calibri" w:eastAsia="ArialMT" w:cs="Calibri" w:asciiTheme="minorHAnsi" w:cstheme="minorHAnsi" w:hAnsiTheme="minorHAnsi"/>
          <w:sz w:val="24"/>
          <w:szCs w:val="24"/>
          <w:lang w:val="en-US"/>
        </w:rPr>
      </w:pPr>
      <w:r>
        <w:rPr>
          <w:rFonts w:eastAsia="ArialMT" w:cs="Calibri" w:cstheme="minorHAnsi" w:ascii="Calibri" w:hAnsi="Calibri"/>
          <w:sz w:val="24"/>
          <w:szCs w:val="24"/>
          <w:lang w:val="en-US"/>
        </w:rPr>
      </w:r>
    </w:p>
    <w:tbl>
      <w:tblPr>
        <w:tblW w:w="9894" w:type="dxa"/>
        <w:jc w:val="left"/>
        <w:tblInd w:w="-20" w:type="dxa"/>
        <w:tblBorders>
          <w:top w:val="single" w:sz="4" w:space="0" w:color="000001"/>
          <w:left w:val="single" w:sz="4" w:space="0" w:color="000001"/>
          <w:bottom w:val="single" w:sz="4" w:space="0" w:color="000001"/>
          <w:insideH w:val="single" w:sz="4" w:space="0" w:color="000001"/>
        </w:tblBorders>
        <w:tblCellMar>
          <w:top w:w="0" w:type="dxa"/>
          <w:left w:w="88" w:type="dxa"/>
          <w:bottom w:w="0" w:type="dxa"/>
          <w:right w:w="108" w:type="dxa"/>
        </w:tblCellMar>
        <w:tblLook w:val="0000"/>
      </w:tblPr>
      <w:tblGrid>
        <w:gridCol w:w="595"/>
        <w:gridCol w:w="1614"/>
        <w:gridCol w:w="1435"/>
        <w:gridCol w:w="1659"/>
        <w:gridCol w:w="1267"/>
        <w:gridCol w:w="1751"/>
        <w:gridCol w:w="1572"/>
      </w:tblGrid>
      <w:tr>
        <w:trPr/>
        <w:tc>
          <w:tcPr>
            <w:tcW w:w="595" w:type="dxa"/>
            <w:tcBorders>
              <w:top w:val="single" w:sz="4" w:space="0" w:color="000001"/>
              <w:left w:val="single" w:sz="4" w:space="0" w:color="000001"/>
              <w:bottom w:val="single" w:sz="4" w:space="0" w:color="000001"/>
              <w:insideH w:val="single" w:sz="4" w:space="0" w:color="000001"/>
            </w:tcBorders>
            <w:shd w:color="auto" w:fill="DFDFDF" w:val="clear"/>
            <w:tcMar>
              <w:left w:w="88" w:type="dxa"/>
            </w:tcMar>
            <w:vAlign w:val="center"/>
          </w:tcPr>
          <w:p>
            <w:pPr>
              <w:pStyle w:val="Normal"/>
              <w:spacing w:lineRule="auto" w:line="360"/>
              <w:jc w:val="center"/>
              <w:rPr>
                <w:rFonts w:ascii="Calibri" w:hAnsi="Calibri" w:cs="Calibri" w:asciiTheme="minorHAnsi" w:cstheme="minorHAnsi" w:hAnsiTheme="minorHAnsi"/>
                <w:b/>
                <w:b/>
                <w:sz w:val="24"/>
                <w:szCs w:val="24"/>
              </w:rPr>
            </w:pPr>
            <w:r>
              <w:rPr>
                <w:rFonts w:cs="Calibri" w:ascii="Calibri" w:hAnsi="Calibri" w:asciiTheme="minorHAnsi" w:cstheme="minorHAnsi" w:hAnsiTheme="minorHAnsi"/>
                <w:b/>
                <w:sz w:val="24"/>
                <w:szCs w:val="24"/>
              </w:rPr>
              <w:t>Α/Α</w:t>
            </w:r>
          </w:p>
        </w:tc>
        <w:tc>
          <w:tcPr>
            <w:tcW w:w="1614" w:type="dxa"/>
            <w:tcBorders>
              <w:top w:val="single" w:sz="4" w:space="0" w:color="000001"/>
              <w:left w:val="single" w:sz="4" w:space="0" w:color="000001"/>
              <w:bottom w:val="single" w:sz="4" w:space="0" w:color="000001"/>
              <w:insideH w:val="single" w:sz="4" w:space="0" w:color="000001"/>
            </w:tcBorders>
            <w:shd w:color="auto" w:fill="DFDFDF" w:val="clear"/>
            <w:tcMar>
              <w:left w:w="88" w:type="dxa"/>
            </w:tcMar>
            <w:vAlign w:val="center"/>
          </w:tcPr>
          <w:p>
            <w:pPr>
              <w:pStyle w:val="Normal"/>
              <w:spacing w:lineRule="auto" w:line="360"/>
              <w:jc w:val="center"/>
              <w:rPr>
                <w:rFonts w:ascii="Calibri" w:hAnsi="Calibri" w:cs="Calibri" w:asciiTheme="minorHAnsi" w:cstheme="minorHAnsi" w:hAnsiTheme="minorHAnsi"/>
                <w:b/>
                <w:b/>
                <w:sz w:val="24"/>
                <w:szCs w:val="24"/>
              </w:rPr>
            </w:pPr>
            <w:r>
              <w:rPr>
                <w:rFonts w:cs="Calibri" w:ascii="Calibri" w:hAnsi="Calibri" w:asciiTheme="minorHAnsi" w:cstheme="minorHAnsi" w:hAnsiTheme="minorHAnsi"/>
                <w:b/>
                <w:sz w:val="24"/>
                <w:szCs w:val="24"/>
              </w:rPr>
              <w:t>ΔΗΜΟΤΙΚΗ ΕΝΟΤΗΤΑ</w:t>
            </w:r>
          </w:p>
        </w:tc>
        <w:tc>
          <w:tcPr>
            <w:tcW w:w="1435" w:type="dxa"/>
            <w:tcBorders>
              <w:top w:val="single" w:sz="4" w:space="0" w:color="000001"/>
              <w:left w:val="single" w:sz="4" w:space="0" w:color="000001"/>
              <w:bottom w:val="single" w:sz="4" w:space="0" w:color="000001"/>
              <w:insideH w:val="single" w:sz="4" w:space="0" w:color="000001"/>
            </w:tcBorders>
            <w:shd w:color="auto" w:fill="DFDFDF" w:val="clear"/>
            <w:tcMar>
              <w:left w:w="88" w:type="dxa"/>
            </w:tcMar>
            <w:vAlign w:val="center"/>
          </w:tcPr>
          <w:p>
            <w:pPr>
              <w:pStyle w:val="Normal"/>
              <w:spacing w:lineRule="auto" w:line="360"/>
              <w:jc w:val="center"/>
              <w:rPr>
                <w:rFonts w:ascii="Calibri" w:hAnsi="Calibri" w:cs="Calibri" w:asciiTheme="minorHAnsi" w:cstheme="minorHAnsi" w:hAnsiTheme="minorHAnsi"/>
                <w:b/>
                <w:b/>
                <w:sz w:val="24"/>
                <w:szCs w:val="24"/>
              </w:rPr>
            </w:pPr>
            <w:r>
              <w:rPr>
                <w:rFonts w:cs="Calibri" w:ascii="Calibri" w:hAnsi="Calibri" w:asciiTheme="minorHAnsi" w:cstheme="minorHAnsi" w:hAnsiTheme="minorHAnsi"/>
                <w:b/>
                <w:sz w:val="24"/>
                <w:szCs w:val="24"/>
              </w:rPr>
              <w:t>ΤΟΠΙΚΗ ΕΝΟΤΗΤΑ</w:t>
            </w:r>
          </w:p>
        </w:tc>
        <w:tc>
          <w:tcPr>
            <w:tcW w:w="1659" w:type="dxa"/>
            <w:tcBorders>
              <w:top w:val="single" w:sz="4" w:space="0" w:color="000001"/>
              <w:left w:val="single" w:sz="4" w:space="0" w:color="000001"/>
              <w:bottom w:val="single" w:sz="4" w:space="0" w:color="000001"/>
              <w:insideH w:val="single" w:sz="4" w:space="0" w:color="000001"/>
            </w:tcBorders>
            <w:shd w:color="auto" w:fill="DFDFDF" w:val="clear"/>
            <w:tcMar>
              <w:left w:w="88" w:type="dxa"/>
            </w:tcMar>
            <w:vAlign w:val="center"/>
          </w:tcPr>
          <w:p>
            <w:pPr>
              <w:pStyle w:val="Normal"/>
              <w:spacing w:lineRule="auto" w:line="360"/>
              <w:jc w:val="center"/>
              <w:rPr>
                <w:rFonts w:ascii="Calibri" w:hAnsi="Calibri" w:cs="Calibri" w:asciiTheme="minorHAnsi" w:cstheme="minorHAnsi" w:hAnsiTheme="minorHAnsi"/>
                <w:b/>
                <w:b/>
                <w:sz w:val="24"/>
                <w:szCs w:val="24"/>
              </w:rPr>
            </w:pPr>
            <w:r>
              <w:rPr>
                <w:rFonts w:cs="Calibri" w:ascii="Calibri" w:hAnsi="Calibri" w:asciiTheme="minorHAnsi" w:cstheme="minorHAnsi" w:hAnsiTheme="minorHAnsi"/>
                <w:b/>
                <w:sz w:val="24"/>
                <w:szCs w:val="24"/>
              </w:rPr>
              <w:t>ΠΕΡΙΓΡΑΦΗ ΤΟΠΟΘΕΣΙΑΣ</w:t>
            </w:r>
          </w:p>
        </w:tc>
        <w:tc>
          <w:tcPr>
            <w:tcW w:w="1267" w:type="dxa"/>
            <w:tcBorders>
              <w:top w:val="single" w:sz="4" w:space="0" w:color="000001"/>
              <w:left w:val="single" w:sz="4" w:space="0" w:color="000001"/>
              <w:bottom w:val="single" w:sz="4" w:space="0" w:color="000001"/>
              <w:insideH w:val="single" w:sz="4" w:space="0" w:color="000001"/>
            </w:tcBorders>
            <w:shd w:color="auto" w:fill="DFDFDF" w:val="clear"/>
            <w:tcMar>
              <w:left w:w="88" w:type="dxa"/>
            </w:tcMar>
            <w:vAlign w:val="center"/>
          </w:tcPr>
          <w:p>
            <w:pPr>
              <w:pStyle w:val="Normal"/>
              <w:spacing w:lineRule="auto" w:line="360"/>
              <w:jc w:val="center"/>
              <w:rPr>
                <w:rFonts w:ascii="Calibri" w:hAnsi="Calibri" w:cs="Calibri" w:asciiTheme="minorHAnsi" w:cstheme="minorHAnsi" w:hAnsiTheme="minorHAnsi"/>
                <w:b/>
                <w:b/>
                <w:sz w:val="24"/>
                <w:szCs w:val="24"/>
              </w:rPr>
            </w:pPr>
            <w:r>
              <w:rPr>
                <w:rFonts w:cs="Calibri" w:ascii="Calibri" w:hAnsi="Calibri" w:asciiTheme="minorHAnsi" w:cstheme="minorHAnsi" w:hAnsiTheme="minorHAnsi"/>
                <w:b/>
                <w:sz w:val="24"/>
                <w:szCs w:val="24"/>
              </w:rPr>
              <w:t>ΕΜΒΑΔΟΝ (τ.μ)</w:t>
            </w:r>
          </w:p>
        </w:tc>
        <w:tc>
          <w:tcPr>
            <w:tcW w:w="1751" w:type="dxa"/>
            <w:tcBorders>
              <w:top w:val="single" w:sz="4" w:space="0" w:color="000001"/>
              <w:left w:val="single" w:sz="4" w:space="0" w:color="000001"/>
              <w:bottom w:val="single" w:sz="4" w:space="0" w:color="000001"/>
              <w:insideH w:val="single" w:sz="4" w:space="0" w:color="000001"/>
            </w:tcBorders>
            <w:shd w:color="auto" w:fill="DFDFDF" w:val="clear"/>
            <w:tcMar>
              <w:left w:w="88" w:type="dxa"/>
            </w:tcMar>
            <w:vAlign w:val="center"/>
          </w:tcPr>
          <w:p>
            <w:pPr>
              <w:pStyle w:val="Normal"/>
              <w:spacing w:lineRule="auto" w:line="360"/>
              <w:jc w:val="center"/>
              <w:rPr>
                <w:rFonts w:ascii="Calibri" w:hAnsi="Calibri" w:cs="Calibri" w:asciiTheme="minorHAnsi" w:cstheme="minorHAnsi" w:hAnsiTheme="minorHAnsi"/>
                <w:b/>
                <w:b/>
                <w:sz w:val="24"/>
                <w:szCs w:val="24"/>
              </w:rPr>
            </w:pPr>
            <w:r>
              <w:rPr>
                <w:rFonts w:cs="Calibri" w:ascii="Calibri" w:hAnsi="Calibri" w:asciiTheme="minorHAnsi" w:cstheme="minorHAnsi" w:hAnsiTheme="minorHAnsi"/>
                <w:b/>
                <w:sz w:val="24"/>
                <w:szCs w:val="24"/>
              </w:rPr>
              <w:t>ΤΙΜΗ ΕΚΚΙΝΗΣΗΣ/</w:t>
            </w:r>
            <w:r>
              <w:rPr>
                <w:rFonts w:cs="Calibri" w:ascii="Calibri" w:hAnsi="Calibri" w:asciiTheme="minorHAnsi" w:cstheme="minorHAnsi" w:hAnsiTheme="minorHAnsi"/>
                <w:b/>
                <w:sz w:val="24"/>
                <w:szCs w:val="24"/>
                <w:lang w:val="en-US"/>
              </w:rPr>
              <w:t>m2</w:t>
            </w:r>
          </w:p>
        </w:tc>
        <w:tc>
          <w:tcPr>
            <w:tcW w:w="15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FDFDF"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b/>
                <w:sz w:val="24"/>
                <w:szCs w:val="24"/>
              </w:rPr>
              <w:t>ΣΥΝΟΛΟ ΤΙΜΗΣ ΕΚΚΙΝΗΣΗ (€)</w:t>
            </w:r>
          </w:p>
        </w:tc>
      </w:tr>
      <w:tr>
        <w:trPr>
          <w:trHeight w:val="954" w:hRule="atLeast"/>
        </w:trPr>
        <w:tc>
          <w:tcPr>
            <w:tcW w:w="59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lang w:val="en-US"/>
              </w:rPr>
              <w:t>1</w:t>
            </w:r>
          </w:p>
        </w:tc>
        <w:tc>
          <w:tcPr>
            <w:tcW w:w="161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Πλατανιά</w:t>
            </w:r>
          </w:p>
        </w:tc>
        <w:tc>
          <w:tcPr>
            <w:tcW w:w="143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lang w:val="en-US"/>
              </w:rPr>
            </w:pPr>
            <w:r>
              <w:rPr>
                <w:rFonts w:cs="Calibri" w:ascii="Calibri" w:hAnsi="Calibri" w:asciiTheme="minorHAnsi" w:cstheme="minorHAnsi" w:hAnsiTheme="minorHAnsi"/>
                <w:sz w:val="24"/>
                <w:szCs w:val="24"/>
                <w:lang w:val="en-US"/>
              </w:rPr>
              <w:t>Γεράνι</w:t>
            </w:r>
          </w:p>
        </w:tc>
        <w:tc>
          <w:tcPr>
            <w:tcW w:w="1659" w:type="dxa"/>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Έμπροσθεν ξενοδοχείου (ΓΕΡΑΝΙΩΤΗ)</w:t>
            </w:r>
          </w:p>
        </w:tc>
        <w:tc>
          <w:tcPr>
            <w:tcW w:w="1267" w:type="dxa"/>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lang w:val="en-US"/>
              </w:rPr>
            </w:pPr>
            <w:r>
              <w:rPr>
                <w:rFonts w:cs="Calibri" w:ascii="Calibri" w:hAnsi="Calibri" w:asciiTheme="minorHAnsi" w:cstheme="minorHAnsi" w:hAnsiTheme="minorHAnsi"/>
                <w:sz w:val="24"/>
                <w:szCs w:val="24"/>
              </w:rPr>
              <w:t>40</w:t>
            </w:r>
            <w:r>
              <w:rPr>
                <w:rFonts w:cs="Calibri" w:ascii="Calibri" w:hAnsi="Calibri" w:asciiTheme="minorHAnsi" w:cstheme="minorHAnsi" w:hAnsiTheme="minorHAnsi"/>
                <w:sz w:val="24"/>
                <w:szCs w:val="24"/>
                <w:lang w:val="en-US"/>
              </w:rPr>
              <w:t>0</w:t>
            </w:r>
          </w:p>
        </w:tc>
        <w:tc>
          <w:tcPr>
            <w:tcW w:w="1751" w:type="dxa"/>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14,00€</w:t>
            </w:r>
          </w:p>
        </w:tc>
        <w:tc>
          <w:tcPr>
            <w:tcW w:w="15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5.600 €</w:t>
            </w:r>
          </w:p>
        </w:tc>
      </w:tr>
      <w:tr>
        <w:trPr>
          <w:trHeight w:val="981" w:hRule="atLeast"/>
        </w:trPr>
        <w:tc>
          <w:tcPr>
            <w:tcW w:w="59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2</w:t>
            </w:r>
          </w:p>
        </w:tc>
        <w:tc>
          <w:tcPr>
            <w:tcW w:w="161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Κολυμβαρίου</w:t>
            </w:r>
          </w:p>
        </w:tc>
        <w:tc>
          <w:tcPr>
            <w:tcW w:w="143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Μινωθιανά</w:t>
            </w:r>
          </w:p>
        </w:tc>
        <w:tc>
          <w:tcPr>
            <w:tcW w:w="1659" w:type="dxa"/>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 xml:space="preserve">Ανατολικά ξενοδοχείου ιδιοκτησίας ΜΑΡΑΚΑΣ Α,Ε </w:t>
            </w:r>
          </w:p>
        </w:tc>
        <w:tc>
          <w:tcPr>
            <w:tcW w:w="1267" w:type="dxa"/>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500</w:t>
            </w:r>
          </w:p>
        </w:tc>
        <w:tc>
          <w:tcPr>
            <w:tcW w:w="1751" w:type="dxa"/>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13,00€</w:t>
            </w:r>
          </w:p>
        </w:tc>
        <w:tc>
          <w:tcPr>
            <w:tcW w:w="15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6,500</w:t>
            </w:r>
          </w:p>
        </w:tc>
      </w:tr>
      <w:tr>
        <w:trPr>
          <w:trHeight w:val="981" w:hRule="atLeast"/>
        </w:trPr>
        <w:tc>
          <w:tcPr>
            <w:tcW w:w="59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3</w:t>
            </w:r>
          </w:p>
        </w:tc>
        <w:tc>
          <w:tcPr>
            <w:tcW w:w="161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 xml:space="preserve">Κολυμβαρίου </w:t>
            </w:r>
          </w:p>
        </w:tc>
        <w:tc>
          <w:tcPr>
            <w:tcW w:w="143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Μινωθιανά</w:t>
            </w:r>
          </w:p>
        </w:tc>
        <w:tc>
          <w:tcPr>
            <w:tcW w:w="1659" w:type="dxa"/>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ΔΥΤΙΚΆ ξενοδοχείου ιδιοκτησίας ΜΑΡΑΚΑΣ Α,Ε</w:t>
            </w:r>
          </w:p>
        </w:tc>
        <w:tc>
          <w:tcPr>
            <w:tcW w:w="1267" w:type="dxa"/>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500</w:t>
            </w:r>
          </w:p>
        </w:tc>
        <w:tc>
          <w:tcPr>
            <w:tcW w:w="1751" w:type="dxa"/>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13,00 €</w:t>
            </w:r>
          </w:p>
        </w:tc>
        <w:tc>
          <w:tcPr>
            <w:tcW w:w="15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6,500</w:t>
            </w:r>
          </w:p>
        </w:tc>
      </w:tr>
      <w:tr>
        <w:trPr>
          <w:trHeight w:val="981" w:hRule="atLeast"/>
        </w:trPr>
        <w:tc>
          <w:tcPr>
            <w:tcW w:w="59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lang w:val="en-US"/>
              </w:rPr>
              <w:t>4</w:t>
            </w:r>
            <w:r>
              <w:rPr>
                <w:rFonts w:cs="Calibri" w:ascii="Calibri" w:hAnsi="Calibri" w:asciiTheme="minorHAnsi" w:cstheme="minorHAnsi" w:hAnsiTheme="minorHAnsi"/>
                <w:sz w:val="24"/>
                <w:szCs w:val="24"/>
              </w:rPr>
              <w:t xml:space="preserve"> </w:t>
            </w:r>
          </w:p>
        </w:tc>
        <w:tc>
          <w:tcPr>
            <w:tcW w:w="161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Πλατανιά</w:t>
            </w:r>
          </w:p>
        </w:tc>
        <w:tc>
          <w:tcPr>
            <w:tcW w:w="143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 xml:space="preserve">Πλατανιά </w:t>
            </w:r>
          </w:p>
        </w:tc>
        <w:tc>
          <w:tcPr>
            <w:tcW w:w="1659" w:type="dxa"/>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Εμπροσθεν ΞΕΝΟΔΟΧΕΙΟ ΜΙΝΩΑ</w:t>
            </w:r>
          </w:p>
        </w:tc>
        <w:tc>
          <w:tcPr>
            <w:tcW w:w="1267" w:type="dxa"/>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500</w:t>
            </w:r>
          </w:p>
        </w:tc>
        <w:tc>
          <w:tcPr>
            <w:tcW w:w="1751" w:type="dxa"/>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19,00 €</w:t>
            </w:r>
          </w:p>
        </w:tc>
        <w:tc>
          <w:tcPr>
            <w:tcW w:w="15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9.500€</w:t>
            </w:r>
          </w:p>
        </w:tc>
      </w:tr>
      <w:tr>
        <w:trPr>
          <w:trHeight w:val="981" w:hRule="atLeast"/>
        </w:trPr>
        <w:tc>
          <w:tcPr>
            <w:tcW w:w="59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5</w:t>
            </w:r>
          </w:p>
        </w:tc>
        <w:tc>
          <w:tcPr>
            <w:tcW w:w="161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Πλατανιά</w:t>
            </w:r>
          </w:p>
        </w:tc>
        <w:tc>
          <w:tcPr>
            <w:tcW w:w="143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 xml:space="preserve">Πλατανιά </w:t>
            </w:r>
          </w:p>
        </w:tc>
        <w:tc>
          <w:tcPr>
            <w:tcW w:w="1659" w:type="dxa"/>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Εμπροσθεν ΞΕΝΟΔΟΧΕΙΟ ΣΑΝΤΑ ΕΛΕΝΑ</w:t>
            </w:r>
          </w:p>
        </w:tc>
        <w:tc>
          <w:tcPr>
            <w:tcW w:w="1267" w:type="dxa"/>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500</w:t>
            </w:r>
          </w:p>
        </w:tc>
        <w:tc>
          <w:tcPr>
            <w:tcW w:w="1751" w:type="dxa"/>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19,00 €</w:t>
            </w:r>
          </w:p>
        </w:tc>
        <w:tc>
          <w:tcPr>
            <w:tcW w:w="15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9.500€</w:t>
            </w:r>
          </w:p>
        </w:tc>
      </w:tr>
      <w:tr>
        <w:trPr>
          <w:trHeight w:val="981" w:hRule="atLeast"/>
        </w:trPr>
        <w:tc>
          <w:tcPr>
            <w:tcW w:w="59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cstheme="minorHAnsi" w:ascii="Calibri" w:hAnsi="Calibri"/>
                <w:sz w:val="24"/>
                <w:szCs w:val="24"/>
              </w:rPr>
            </w:r>
          </w:p>
        </w:tc>
        <w:tc>
          <w:tcPr>
            <w:tcW w:w="161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cstheme="minorHAnsi" w:ascii="Calibri" w:hAnsi="Calibri"/>
                <w:sz w:val="24"/>
                <w:szCs w:val="24"/>
              </w:rPr>
            </w:r>
          </w:p>
        </w:tc>
        <w:tc>
          <w:tcPr>
            <w:tcW w:w="143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cstheme="minorHAnsi" w:ascii="Calibri" w:hAnsi="Calibri"/>
                <w:sz w:val="24"/>
                <w:szCs w:val="24"/>
              </w:rPr>
            </w:r>
          </w:p>
        </w:tc>
        <w:tc>
          <w:tcPr>
            <w:tcW w:w="1659" w:type="dxa"/>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cstheme="minorHAnsi" w:ascii="Calibri" w:hAnsi="Calibri"/>
                <w:sz w:val="24"/>
                <w:szCs w:val="24"/>
              </w:rPr>
            </w:r>
          </w:p>
        </w:tc>
        <w:tc>
          <w:tcPr>
            <w:tcW w:w="1267" w:type="dxa"/>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cstheme="minorHAnsi" w:ascii="Calibri" w:hAnsi="Calibri"/>
                <w:sz w:val="24"/>
                <w:szCs w:val="24"/>
              </w:rPr>
            </w:r>
          </w:p>
        </w:tc>
        <w:tc>
          <w:tcPr>
            <w:tcW w:w="1751" w:type="dxa"/>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cstheme="minorHAnsi" w:ascii="Calibri" w:hAnsi="Calibri"/>
                <w:sz w:val="24"/>
                <w:szCs w:val="24"/>
              </w:rPr>
            </w:r>
          </w:p>
        </w:tc>
        <w:tc>
          <w:tcPr>
            <w:tcW w:w="15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cstheme="minorHAnsi" w:ascii="Calibri" w:hAnsi="Calibri"/>
                <w:sz w:val="24"/>
                <w:szCs w:val="24"/>
              </w:rPr>
            </w:r>
          </w:p>
        </w:tc>
      </w:tr>
    </w:tbl>
    <w:p>
      <w:pPr>
        <w:pStyle w:val="11"/>
        <w:spacing w:lineRule="auto" w:line="360"/>
        <w:ind w:left="360" w:hanging="0"/>
        <w:jc w:val="both"/>
        <w:rPr>
          <w:rFonts w:ascii="Calibri" w:hAnsi="Calibri" w:cs="Calibri" w:asciiTheme="minorHAnsi" w:cstheme="minorHAnsi" w:hAnsiTheme="minorHAnsi"/>
          <w:lang w:val="en-US"/>
        </w:rPr>
      </w:pPr>
      <w:r>
        <w:rPr>
          <w:rFonts w:cs="Calibri" w:cstheme="minorHAnsi" w:ascii="Calibri" w:hAnsi="Calibri"/>
          <w:lang w:val="en-US"/>
        </w:rPr>
      </w:r>
    </w:p>
    <w:p>
      <w:pPr>
        <w:pStyle w:val="11"/>
        <w:spacing w:lineRule="auto" w:line="360"/>
        <w:ind w:left="360" w:hanging="0"/>
        <w:jc w:val="both"/>
        <w:rPr>
          <w:rFonts w:ascii="Calibri" w:hAnsi="Calibri" w:cs="Calibri" w:asciiTheme="minorHAnsi" w:cstheme="minorHAnsi" w:hAnsiTheme="minorHAnsi"/>
          <w:lang w:val="en-US"/>
        </w:rPr>
      </w:pPr>
      <w:r>
        <w:rPr>
          <w:rFonts w:cs="Calibri" w:cstheme="minorHAnsi" w:ascii="Calibri" w:hAnsi="Calibri"/>
          <w:lang w:val="en-US"/>
        </w:rPr>
      </w:r>
    </w:p>
    <w:p>
      <w:pPr>
        <w:pStyle w:val="11"/>
        <w:spacing w:lineRule="auto" w:line="360"/>
        <w:ind w:left="360" w:hanging="0"/>
        <w:jc w:val="both"/>
        <w:rPr>
          <w:rFonts w:ascii="Calibri" w:hAnsi="Calibri" w:cs="Calibri" w:asciiTheme="minorHAnsi" w:cstheme="minorHAnsi" w:hAnsiTheme="minorHAnsi"/>
          <w:lang w:val="en-US"/>
        </w:rPr>
      </w:pPr>
      <w:r>
        <w:rPr>
          <w:rFonts w:cs="Calibri" w:cstheme="minorHAnsi" w:ascii="Calibri" w:hAnsi="Calibri"/>
          <w:lang w:val="en-US"/>
        </w:rPr>
      </w:r>
    </w:p>
    <w:p>
      <w:pPr>
        <w:pStyle w:val="11"/>
        <w:pBdr>
          <w:top w:val="single" w:sz="4" w:space="1" w:color="00000A"/>
          <w:left w:val="single" w:sz="4" w:space="4" w:color="00000A"/>
          <w:bottom w:val="single" w:sz="4" w:space="1" w:color="00000A"/>
          <w:right w:val="single" w:sz="4" w:space="4" w:color="00000A"/>
        </w:pBdr>
        <w:spacing w:lineRule="auto" w:line="360"/>
        <w:jc w:val="center"/>
        <w:rPr>
          <w:rFonts w:ascii="Calibri" w:hAnsi="Calibri" w:cs="Calibri" w:asciiTheme="minorHAnsi" w:cstheme="minorHAnsi" w:hAnsiTheme="minorHAnsi"/>
          <w:b/>
          <w:b/>
        </w:rPr>
      </w:pPr>
      <w:r>
        <w:rPr>
          <w:rFonts w:cs="Calibri" w:ascii="Calibri" w:hAnsi="Calibri" w:asciiTheme="minorHAnsi" w:cstheme="minorHAnsi" w:hAnsiTheme="minorHAnsi"/>
          <w:b/>
          <w:bCs/>
        </w:rPr>
        <w:t>ΙΙ</w:t>
      </w:r>
      <w:r>
        <w:rPr>
          <w:rFonts w:cs="Calibri" w:ascii="Calibri" w:hAnsi="Calibri" w:asciiTheme="minorHAnsi" w:cstheme="minorHAnsi" w:hAnsiTheme="minorHAnsi"/>
          <w:b/>
        </w:rPr>
        <w:t xml:space="preserve"> για παραχώρηση χρήσης για θαλάσσια σπορ</w:t>
      </w:r>
    </w:p>
    <w:p>
      <w:pPr>
        <w:pStyle w:val="11"/>
        <w:spacing w:lineRule="auto" w:line="360"/>
        <w:ind w:left="360" w:hanging="0"/>
        <w:jc w:val="both"/>
        <w:rPr>
          <w:rFonts w:ascii="Calibri" w:hAnsi="Calibri" w:cs="Calibri" w:asciiTheme="minorHAnsi" w:cstheme="minorHAnsi" w:hAnsiTheme="minorHAnsi"/>
        </w:rPr>
      </w:pPr>
      <w:r>
        <w:rPr>
          <w:rFonts w:cs="Calibri" w:cstheme="minorHAnsi" w:ascii="Calibri" w:hAnsi="Calibri"/>
        </w:rPr>
      </w:r>
    </w:p>
    <w:p>
      <w:pPr>
        <w:pStyle w:val="11"/>
        <w:spacing w:lineRule="auto" w:line="360"/>
        <w:ind w:left="360" w:hanging="0"/>
        <w:jc w:val="both"/>
        <w:rPr/>
      </w:pPr>
      <w:r>
        <w:rPr>
          <w:rFonts w:cs="Calibri" w:ascii="Calibri" w:hAnsi="Calibri" w:asciiTheme="minorHAnsi" w:cstheme="minorHAnsi" w:hAnsiTheme="minorHAnsi"/>
        </w:rPr>
        <w:t xml:space="preserve">Βάση των διατάξεων του </w:t>
      </w:r>
      <w:hyperlink r:id="rId7">
        <w:r>
          <w:rPr>
            <w:rStyle w:val="Style13"/>
            <w:rFonts w:cs="Tahoma" w:ascii="Calibri" w:hAnsi="Calibri" w:asciiTheme="minorHAnsi" w:hAnsiTheme="minorHAnsi"/>
            <w:color w:val="293B4C"/>
            <w:highlight w:val="white"/>
            <w:u w:val="none"/>
          </w:rPr>
          <w:t>άρθρου 14 ΚΥΑ 47458 ΕΞ 2020/15.05.2020 ΦΕΚ 1864/15.05.2020 τεύχος Β</w:t>
        </w:r>
      </w:hyperlink>
      <w:r>
        <w:rPr>
          <w:rFonts w:ascii="Open Sans" w:hAnsi="Open Sans"/>
          <w:color w:val="000000"/>
          <w:sz w:val="18"/>
          <w:szCs w:val="18"/>
          <w:shd w:fill="FFFFFF" w:val="clear"/>
        </w:rPr>
        <w:t>’</w:t>
      </w:r>
    </w:p>
    <w:tbl>
      <w:tblPr>
        <w:tblW w:w="9894" w:type="dxa"/>
        <w:jc w:val="left"/>
        <w:tblInd w:w="-20" w:type="dxa"/>
        <w:tblBorders>
          <w:top w:val="single" w:sz="4" w:space="0" w:color="000001"/>
          <w:left w:val="single" w:sz="4" w:space="0" w:color="000001"/>
          <w:bottom w:val="single" w:sz="4" w:space="0" w:color="000001"/>
          <w:insideH w:val="single" w:sz="4" w:space="0" w:color="000001"/>
        </w:tblBorders>
        <w:tblCellMar>
          <w:top w:w="0" w:type="dxa"/>
          <w:left w:w="88" w:type="dxa"/>
          <w:bottom w:w="0" w:type="dxa"/>
          <w:right w:w="108" w:type="dxa"/>
        </w:tblCellMar>
        <w:tblLook w:val="0000"/>
      </w:tblPr>
      <w:tblGrid>
        <w:gridCol w:w="571"/>
        <w:gridCol w:w="1535"/>
        <w:gridCol w:w="1321"/>
        <w:gridCol w:w="1643"/>
        <w:gridCol w:w="1082"/>
        <w:gridCol w:w="1300"/>
        <w:gridCol w:w="1139"/>
        <w:gridCol w:w="1301"/>
      </w:tblGrid>
      <w:tr>
        <w:trPr/>
        <w:tc>
          <w:tcPr>
            <w:tcW w:w="571" w:type="dxa"/>
            <w:tcBorders>
              <w:top w:val="single" w:sz="4" w:space="0" w:color="000001"/>
              <w:left w:val="single" w:sz="4" w:space="0" w:color="000001"/>
              <w:bottom w:val="single" w:sz="4" w:space="0" w:color="000001"/>
              <w:insideH w:val="single" w:sz="4" w:space="0" w:color="000001"/>
            </w:tcBorders>
            <w:shd w:color="auto" w:fill="DFDFDF"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Α/Α</w:t>
            </w:r>
          </w:p>
        </w:tc>
        <w:tc>
          <w:tcPr>
            <w:tcW w:w="1535" w:type="dxa"/>
            <w:tcBorders>
              <w:top w:val="single" w:sz="4" w:space="0" w:color="000001"/>
              <w:left w:val="single" w:sz="4" w:space="0" w:color="000001"/>
              <w:bottom w:val="single" w:sz="4" w:space="0" w:color="000001"/>
              <w:insideH w:val="single" w:sz="4" w:space="0" w:color="000001"/>
            </w:tcBorders>
            <w:shd w:color="auto" w:fill="DFDFDF"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ΔΗΜΟΤΙΚΗ ΕΝΟΤΗΤΑ</w:t>
            </w:r>
          </w:p>
        </w:tc>
        <w:tc>
          <w:tcPr>
            <w:tcW w:w="1321" w:type="dxa"/>
            <w:tcBorders>
              <w:top w:val="single" w:sz="4" w:space="0" w:color="000001"/>
              <w:left w:val="single" w:sz="4" w:space="0" w:color="000001"/>
              <w:bottom w:val="single" w:sz="4" w:space="0" w:color="000001"/>
              <w:insideH w:val="single" w:sz="4" w:space="0" w:color="000001"/>
            </w:tcBorders>
            <w:shd w:color="auto" w:fill="DFDFDF"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ΤΟΠΙΚΗ ΕΝΟΤΗΤΑ</w:t>
            </w:r>
          </w:p>
        </w:tc>
        <w:tc>
          <w:tcPr>
            <w:tcW w:w="1643" w:type="dxa"/>
            <w:tcBorders>
              <w:top w:val="single" w:sz="4" w:space="0" w:color="000001"/>
              <w:left w:val="single" w:sz="4" w:space="0" w:color="000001"/>
              <w:bottom w:val="single" w:sz="4" w:space="0" w:color="000001"/>
              <w:insideH w:val="single" w:sz="4" w:space="0" w:color="000001"/>
            </w:tcBorders>
            <w:shd w:color="auto" w:fill="DFDFDF"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ΠΕΡΙΓΡΑΦΗ ΤΟΠΟΘΕΣΙΑΣ</w:t>
            </w:r>
          </w:p>
        </w:tc>
        <w:tc>
          <w:tcPr>
            <w:tcW w:w="1082" w:type="dxa"/>
            <w:tcBorders>
              <w:top w:val="single" w:sz="4" w:space="0" w:color="000001"/>
              <w:left w:val="single" w:sz="4" w:space="0" w:color="000001"/>
              <w:bottom w:val="single" w:sz="4" w:space="0" w:color="000001"/>
              <w:insideH w:val="single" w:sz="4" w:space="0" w:color="000001"/>
            </w:tcBorders>
            <w:shd w:color="auto" w:fill="DFDFDF"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ΕΜΒΑΔΟΝ (τ.μ)</w:t>
            </w:r>
          </w:p>
        </w:tc>
        <w:tc>
          <w:tcPr>
            <w:tcW w:w="1300" w:type="dxa"/>
            <w:tcBorders>
              <w:top w:val="single" w:sz="4" w:space="0" w:color="000001"/>
              <w:left w:val="single" w:sz="4" w:space="0" w:color="000001"/>
              <w:bottom w:val="single" w:sz="4" w:space="0" w:color="000001"/>
              <w:insideH w:val="single" w:sz="4" w:space="0" w:color="000001"/>
            </w:tcBorders>
            <w:shd w:color="auto" w:fill="DFDFDF"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ΔΙΑΣΤΑΣΕΙΣ</w:t>
            </w:r>
          </w:p>
        </w:tc>
        <w:tc>
          <w:tcPr>
            <w:tcW w:w="1139" w:type="dxa"/>
            <w:tcBorders>
              <w:top w:val="single" w:sz="4" w:space="0" w:color="000001"/>
              <w:left w:val="single" w:sz="4" w:space="0" w:color="000001"/>
              <w:bottom w:val="single" w:sz="4" w:space="0" w:color="000001"/>
              <w:insideH w:val="single" w:sz="4" w:space="0" w:color="000001"/>
            </w:tcBorders>
            <w:shd w:color="auto" w:fill="DFDFDF"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ΤΙΜΗ/</w:t>
            </w:r>
            <w:r>
              <w:rPr>
                <w:rFonts w:cs="Calibri" w:ascii="Calibri" w:hAnsi="Calibri" w:asciiTheme="minorHAnsi" w:cstheme="minorHAnsi" w:hAnsiTheme="minorHAnsi"/>
                <w:sz w:val="24"/>
                <w:szCs w:val="24"/>
                <w:lang w:val="en-US"/>
              </w:rPr>
              <w:t>m2</w:t>
            </w:r>
          </w:p>
        </w:tc>
        <w:tc>
          <w:tcPr>
            <w:tcW w:w="13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FDFDF"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 xml:space="preserve">ΣΥΝΟΛΟ ΤΙΜΗΣ ΕΚΚΙΝΗΣΗΣ </w:t>
            </w:r>
            <w:r>
              <w:rPr>
                <w:rFonts w:cs="Calibri" w:ascii="Calibri" w:hAnsi="Calibri" w:asciiTheme="minorHAnsi" w:cstheme="minorHAnsi" w:hAnsiTheme="minorHAnsi"/>
                <w:b/>
                <w:bCs/>
                <w:sz w:val="24"/>
                <w:szCs w:val="24"/>
              </w:rPr>
              <w:t>ΓΙΑ 1 ΕΤΟΣ (€)</w:t>
            </w:r>
          </w:p>
        </w:tc>
      </w:tr>
      <w:tr>
        <w:trPr>
          <w:trHeight w:val="954" w:hRule="atLeast"/>
        </w:trPr>
        <w:tc>
          <w:tcPr>
            <w:tcW w:w="571" w:type="dxa"/>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1</w:t>
            </w:r>
          </w:p>
        </w:tc>
        <w:tc>
          <w:tcPr>
            <w:tcW w:w="153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Πλατανιά</w:t>
            </w:r>
          </w:p>
        </w:tc>
        <w:tc>
          <w:tcPr>
            <w:tcW w:w="1321" w:type="dxa"/>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Πλατανιά</w:t>
            </w:r>
          </w:p>
        </w:tc>
        <w:tc>
          <w:tcPr>
            <w:tcW w:w="1643" w:type="dxa"/>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 xml:space="preserve">Ανατολικό σύνορο-ξενοδοχείο ΜΙΝΩΑ-κάτω από την οδό Κοραή </w:t>
            </w:r>
          </w:p>
        </w:tc>
        <w:tc>
          <w:tcPr>
            <w:tcW w:w="1082" w:type="dxa"/>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lang w:val="en-US"/>
              </w:rPr>
            </w:pPr>
            <w:r>
              <w:rPr>
                <w:rFonts w:cs="Calibri" w:ascii="Calibri" w:hAnsi="Calibri" w:asciiTheme="minorHAnsi" w:cstheme="minorHAnsi" w:hAnsiTheme="minorHAnsi"/>
                <w:sz w:val="24"/>
                <w:szCs w:val="24"/>
                <w:lang w:val="en-US"/>
              </w:rPr>
              <w:t>15</w:t>
            </w:r>
          </w:p>
        </w:tc>
        <w:tc>
          <w:tcPr>
            <w:tcW w:w="130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lang w:val="en-US"/>
              </w:rPr>
            </w:pPr>
            <w:r>
              <w:rPr>
                <w:rFonts w:cs="Calibri" w:ascii="Calibri" w:hAnsi="Calibri" w:asciiTheme="minorHAnsi" w:cstheme="minorHAnsi" w:hAnsiTheme="minorHAnsi"/>
                <w:sz w:val="24"/>
                <w:szCs w:val="24"/>
              </w:rPr>
              <w:t>5μ*</w:t>
            </w:r>
            <w:r>
              <w:rPr>
                <w:rFonts w:cs="Calibri" w:ascii="Calibri" w:hAnsi="Calibri" w:asciiTheme="minorHAnsi" w:cstheme="minorHAnsi" w:hAnsiTheme="minorHAnsi"/>
                <w:sz w:val="24"/>
                <w:szCs w:val="24"/>
                <w:lang w:val="en-US"/>
              </w:rPr>
              <w:t>3</w:t>
            </w:r>
            <w:r>
              <w:rPr>
                <w:rFonts w:cs="Calibri" w:ascii="Calibri" w:hAnsi="Calibri" w:asciiTheme="minorHAnsi" w:cstheme="minorHAnsi" w:hAnsiTheme="minorHAnsi"/>
                <w:sz w:val="24"/>
                <w:szCs w:val="24"/>
              </w:rPr>
              <w:t>μ</w:t>
            </w:r>
          </w:p>
        </w:tc>
        <w:tc>
          <w:tcPr>
            <w:tcW w:w="1139" w:type="dxa"/>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lang w:val="en-US"/>
              </w:rPr>
            </w:pPr>
            <w:r>
              <w:rPr>
                <w:rFonts w:cs="Calibri" w:ascii="Calibri" w:hAnsi="Calibri" w:asciiTheme="minorHAnsi" w:cstheme="minorHAnsi" w:hAnsiTheme="minorHAnsi"/>
                <w:sz w:val="24"/>
                <w:szCs w:val="24"/>
              </w:rPr>
              <w:t>5</w:t>
            </w:r>
            <w:r>
              <w:rPr>
                <w:rFonts w:cs="Calibri" w:ascii="Calibri" w:hAnsi="Calibri" w:asciiTheme="minorHAnsi" w:cstheme="minorHAnsi" w:hAnsiTheme="minorHAnsi"/>
                <w:sz w:val="24"/>
                <w:szCs w:val="24"/>
                <w:lang w:val="en-US"/>
              </w:rPr>
              <w:t>0</w:t>
            </w:r>
            <w:r>
              <w:rPr>
                <w:rFonts w:cs="Calibri" w:ascii="Calibri" w:hAnsi="Calibri" w:asciiTheme="minorHAnsi" w:cstheme="minorHAnsi" w:hAnsiTheme="minorHAnsi"/>
                <w:sz w:val="24"/>
                <w:szCs w:val="24"/>
              </w:rPr>
              <w:t xml:space="preserve"> €</w:t>
            </w:r>
          </w:p>
        </w:tc>
        <w:tc>
          <w:tcPr>
            <w:tcW w:w="13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lang w:val="en-US"/>
              </w:rPr>
              <w:t>750</w:t>
            </w:r>
            <w:r>
              <w:rPr>
                <w:rFonts w:cs="Calibri" w:ascii="Calibri" w:hAnsi="Calibri" w:asciiTheme="minorHAnsi" w:cstheme="minorHAnsi" w:hAnsiTheme="minorHAnsi"/>
                <w:sz w:val="24"/>
                <w:szCs w:val="24"/>
              </w:rPr>
              <w:t xml:space="preserve"> €</w:t>
            </w:r>
          </w:p>
        </w:tc>
      </w:tr>
      <w:tr>
        <w:trPr>
          <w:trHeight w:val="981" w:hRule="atLeast"/>
        </w:trPr>
        <w:tc>
          <w:tcPr>
            <w:tcW w:w="571" w:type="dxa"/>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2</w:t>
            </w:r>
          </w:p>
        </w:tc>
        <w:tc>
          <w:tcPr>
            <w:tcW w:w="153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 xml:space="preserve">Κολυμβαρίου </w:t>
            </w:r>
          </w:p>
        </w:tc>
        <w:tc>
          <w:tcPr>
            <w:tcW w:w="1321" w:type="dxa"/>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Μινωθιανά</w:t>
            </w:r>
          </w:p>
        </w:tc>
        <w:tc>
          <w:tcPr>
            <w:tcW w:w="1643" w:type="dxa"/>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 xml:space="preserve">ΔΥΤΙΚΆ ξενοδοχείου ιδιοκτησίας ΜΑΡΑΚΑΣ Α,Ε </w:t>
            </w:r>
          </w:p>
        </w:tc>
        <w:tc>
          <w:tcPr>
            <w:tcW w:w="1082" w:type="dxa"/>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15</w:t>
            </w:r>
          </w:p>
        </w:tc>
        <w:tc>
          <w:tcPr>
            <w:tcW w:w="130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5μ*</w:t>
            </w:r>
            <w:r>
              <w:rPr>
                <w:rFonts w:cs="Calibri" w:ascii="Calibri" w:hAnsi="Calibri" w:asciiTheme="minorHAnsi" w:cstheme="minorHAnsi" w:hAnsiTheme="minorHAnsi"/>
                <w:sz w:val="24"/>
                <w:szCs w:val="24"/>
                <w:lang w:val="en-US"/>
              </w:rPr>
              <w:t>3</w:t>
            </w:r>
            <w:r>
              <w:rPr>
                <w:rFonts w:cs="Calibri" w:ascii="Calibri" w:hAnsi="Calibri" w:asciiTheme="minorHAnsi" w:cstheme="minorHAnsi" w:hAnsiTheme="minorHAnsi"/>
                <w:sz w:val="24"/>
                <w:szCs w:val="24"/>
              </w:rPr>
              <w:t>μ</w:t>
            </w:r>
          </w:p>
        </w:tc>
        <w:tc>
          <w:tcPr>
            <w:tcW w:w="1139" w:type="dxa"/>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lang w:val="en-US"/>
              </w:rPr>
            </w:pPr>
            <w:r>
              <w:rPr>
                <w:rFonts w:cs="Calibri" w:ascii="Calibri" w:hAnsi="Calibri" w:asciiTheme="minorHAnsi" w:cstheme="minorHAnsi" w:hAnsiTheme="minorHAnsi"/>
                <w:sz w:val="24"/>
                <w:szCs w:val="24"/>
              </w:rPr>
              <w:t>50 €</w:t>
            </w:r>
          </w:p>
        </w:tc>
        <w:tc>
          <w:tcPr>
            <w:tcW w:w="13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spacing w:lineRule="auto" w:line="36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lang w:val="en-US"/>
              </w:rPr>
              <w:t>750</w:t>
            </w:r>
            <w:r>
              <w:rPr>
                <w:rFonts w:cs="Calibri" w:ascii="Calibri" w:hAnsi="Calibri" w:asciiTheme="minorHAnsi" w:cstheme="minorHAnsi" w:hAnsiTheme="minorHAnsi"/>
                <w:sz w:val="24"/>
                <w:szCs w:val="24"/>
              </w:rPr>
              <w:t xml:space="preserve"> €</w:t>
            </w:r>
          </w:p>
        </w:tc>
      </w:tr>
    </w:tbl>
    <w:p>
      <w:pPr>
        <w:pStyle w:val="Normal"/>
        <w:spacing w:lineRule="auto" w:line="360"/>
        <w:jc w:val="both"/>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lineRule="auto" w:line="360"/>
        <w:jc w:val="both"/>
        <w:rPr/>
      </w:pPr>
      <w:r>
        <w:rPr>
          <w:rFonts w:cs="Calibri" w:ascii="Calibri" w:hAnsi="Calibri" w:asciiTheme="minorHAnsi" w:cstheme="minorHAnsi" w:hAnsiTheme="minorHAnsi"/>
          <w:sz w:val="24"/>
          <w:szCs w:val="24"/>
        </w:rPr>
        <w:t xml:space="preserve">Σημειώνεται ότι </w:t>
      </w:r>
      <w:r>
        <w:rPr>
          <w:rFonts w:cs="Calibri" w:ascii="Calibri" w:hAnsi="Calibri" w:asciiTheme="minorHAnsi" w:cstheme="minorHAnsi" w:hAnsiTheme="minorHAnsi"/>
          <w:b/>
          <w:sz w:val="24"/>
          <w:szCs w:val="24"/>
          <w:u w:val="single"/>
        </w:rPr>
        <w:t>γ</w:t>
      </w:r>
      <w:r>
        <w:rPr>
          <w:rFonts w:cs="Calibri" w:ascii="Calibri" w:hAnsi="Calibri" w:asciiTheme="minorHAnsi" w:cstheme="minorHAnsi" w:hAnsiTheme="minorHAnsi"/>
          <w:b/>
          <w:sz w:val="24"/>
          <w:szCs w:val="24"/>
          <w:u w:val="single"/>
          <w:shd w:fill="FFFFFF" w:val="clear"/>
        </w:rPr>
        <w:t>ια το </w:t>
      </w:r>
      <w:r>
        <w:rPr>
          <w:rStyle w:val="Strong"/>
          <w:rFonts w:cs="Calibri" w:ascii="Calibri" w:hAnsi="Calibri" w:asciiTheme="minorHAnsi" w:cstheme="minorHAnsi" w:hAnsiTheme="minorHAnsi"/>
          <w:b w:val="false"/>
          <w:sz w:val="24"/>
          <w:szCs w:val="24"/>
          <w:u w:val="single"/>
          <w:shd w:fill="FFFFFF" w:val="clear"/>
        </w:rPr>
        <w:t>έτος 2021</w:t>
      </w:r>
      <w:r>
        <w:rPr>
          <w:rFonts w:cs="Calibri" w:ascii="Calibri" w:hAnsi="Calibri" w:asciiTheme="minorHAnsi" w:cstheme="minorHAnsi" w:hAnsiTheme="minorHAnsi"/>
          <w:b/>
          <w:sz w:val="24"/>
          <w:szCs w:val="24"/>
          <w:u w:val="single"/>
          <w:shd w:fill="FFFFFF" w:val="clear"/>
        </w:rPr>
        <w:t> το </w:t>
      </w:r>
      <w:r>
        <w:rPr>
          <w:rStyle w:val="Strong"/>
          <w:rFonts w:cs="Calibri" w:ascii="Calibri" w:hAnsi="Calibri" w:asciiTheme="minorHAnsi" w:cstheme="minorHAnsi" w:hAnsiTheme="minorHAnsi"/>
          <w:b w:val="false"/>
          <w:sz w:val="24"/>
          <w:szCs w:val="24"/>
          <w:u w:val="single"/>
          <w:shd w:fill="FFFFFF" w:val="clear"/>
        </w:rPr>
        <w:t>ύψος</w:t>
      </w:r>
      <w:r>
        <w:rPr>
          <w:rFonts w:cs="Calibri" w:ascii="Calibri" w:hAnsi="Calibri" w:asciiTheme="minorHAnsi" w:cstheme="minorHAnsi" w:hAnsiTheme="minorHAnsi"/>
          <w:b/>
          <w:sz w:val="24"/>
          <w:szCs w:val="24"/>
          <w:u w:val="single"/>
          <w:shd w:fill="FFFFFF" w:val="clear"/>
        </w:rPr>
        <w:t> του </w:t>
      </w:r>
      <w:r>
        <w:rPr>
          <w:rStyle w:val="Strong"/>
          <w:rFonts w:cs="Calibri" w:ascii="Calibri" w:hAnsi="Calibri" w:asciiTheme="minorHAnsi" w:cstheme="minorHAnsi" w:hAnsiTheme="minorHAnsi"/>
          <w:b w:val="false"/>
          <w:sz w:val="24"/>
          <w:szCs w:val="24"/>
          <w:u w:val="single"/>
          <w:shd w:fill="FFFFFF" w:val="clear"/>
        </w:rPr>
        <w:t>καταβαλλόμενου</w:t>
      </w:r>
      <w:r>
        <w:rPr>
          <w:rFonts w:cs="Calibri" w:ascii="Calibri" w:hAnsi="Calibri" w:asciiTheme="minorHAnsi" w:cstheme="minorHAnsi" w:hAnsiTheme="minorHAnsi"/>
          <w:b/>
          <w:sz w:val="24"/>
          <w:szCs w:val="24"/>
          <w:u w:val="single"/>
          <w:shd w:fill="FFFFFF" w:val="clear"/>
        </w:rPr>
        <w:t> </w:t>
      </w:r>
      <w:r>
        <w:rPr>
          <w:rStyle w:val="Strong"/>
          <w:rFonts w:cs="Calibri" w:ascii="Calibri" w:hAnsi="Calibri" w:asciiTheme="minorHAnsi" w:cstheme="minorHAnsi" w:hAnsiTheme="minorHAnsi"/>
          <w:b w:val="false"/>
          <w:sz w:val="24"/>
          <w:szCs w:val="24"/>
          <w:u w:val="single"/>
          <w:shd w:fill="FFFFFF" w:val="clear"/>
        </w:rPr>
        <w:t>ανταλλάγματος</w:t>
      </w:r>
      <w:r>
        <w:rPr>
          <w:rFonts w:cs="Calibri" w:ascii="Calibri" w:hAnsi="Calibri" w:asciiTheme="minorHAnsi" w:cstheme="minorHAnsi" w:hAnsiTheme="minorHAnsi"/>
          <w:b/>
          <w:sz w:val="24"/>
          <w:szCs w:val="24"/>
          <w:u w:val="single"/>
          <w:shd w:fill="FFFFFF" w:val="clear"/>
        </w:rPr>
        <w:t> καθορίζεται σε ποσοστό εξήντα τοις εκατό </w:t>
      </w:r>
      <w:r>
        <w:rPr>
          <w:rStyle w:val="Strong"/>
          <w:rFonts w:cs="Calibri" w:ascii="Calibri" w:hAnsi="Calibri" w:asciiTheme="minorHAnsi" w:cstheme="minorHAnsi" w:hAnsiTheme="minorHAnsi"/>
          <w:b w:val="false"/>
          <w:sz w:val="24"/>
          <w:szCs w:val="24"/>
          <w:u w:val="single"/>
          <w:shd w:fill="FFFFFF" w:val="clear"/>
        </w:rPr>
        <w:t>(60%) του υπολογισθέντος ανταλλάγματος</w:t>
      </w:r>
      <w:r>
        <w:rPr>
          <w:rFonts w:cs="Calibri" w:ascii="Calibri" w:hAnsi="Calibri" w:asciiTheme="minorHAnsi" w:cstheme="minorHAnsi" w:hAnsiTheme="minorHAnsi"/>
          <w:sz w:val="24"/>
          <w:szCs w:val="24"/>
          <w:shd w:fill="FFFFFF" w:val="clear"/>
        </w:rPr>
        <w:t>, σύμφωνα με τις προαναφερόμενες αποφάσεις του Δ.Σ περί καθορισμού των τιμών παραχώρησης και  σύμφωνα με τις προϋποθέσεις του</w:t>
      </w:r>
      <w:hyperlink r:id="rId8">
        <w:r>
          <w:rPr>
            <w:rStyle w:val="Style13"/>
            <w:rFonts w:cs="Calibri" w:ascii="Calibri" w:hAnsi="Calibri" w:asciiTheme="minorHAnsi" w:cstheme="minorHAnsi" w:hAnsiTheme="minorHAnsi"/>
            <w:color w:val="00000A"/>
            <w:sz w:val="24"/>
            <w:szCs w:val="24"/>
            <w:highlight w:val="white"/>
            <w:u w:val="none"/>
          </w:rPr>
          <w:t> άρθρου 7 της υπό στοιχεία 47458ΕΞ2020/15.5.2020 κοινής απόφασης των Υπουργών Οικονομικών, Περιβάλλοντος και Ενέργειας και Εσωτερικών (Β' 1864</w:t>
        </w:r>
      </w:hyperlink>
      <w:r>
        <w:rPr>
          <w:rFonts w:cs="Calibri" w:ascii="Calibri" w:hAnsi="Calibri" w:asciiTheme="minorHAnsi" w:cstheme="minorHAnsi" w:hAnsiTheme="minorHAnsi"/>
          <w:sz w:val="24"/>
          <w:szCs w:val="24"/>
          <w:shd w:fill="FFFFFF" w:val="clear"/>
        </w:rPr>
        <w:t>). (</w:t>
      </w:r>
      <w:hyperlink r:id="rId9">
        <w:r>
          <w:rPr>
            <w:rStyle w:val="Style13"/>
            <w:rFonts w:cs="Calibri" w:ascii="Calibri" w:hAnsi="Calibri" w:asciiTheme="minorHAnsi" w:cstheme="minorHAnsi" w:hAnsiTheme="minorHAnsi"/>
            <w:color w:val="00000A"/>
            <w:sz w:val="24"/>
            <w:szCs w:val="24"/>
            <w:highlight w:val="white"/>
            <w:u w:val="none"/>
          </w:rPr>
          <w:t>παρ.3 άρθρο δέκατο τρίτο Ν.4787/21</w:t>
        </w:r>
      </w:hyperlink>
      <w:r>
        <w:rPr>
          <w:rFonts w:cs="Calibri" w:ascii="Calibri" w:hAnsi="Calibri" w:asciiTheme="minorHAnsi" w:cstheme="minorHAnsi" w:hAnsiTheme="minorHAnsi"/>
          <w:sz w:val="24"/>
          <w:szCs w:val="24"/>
          <w:shd w:fill="FFFFFF" w:val="clear"/>
        </w:rPr>
        <w:t>) (</w:t>
      </w:r>
      <w:hyperlink r:id="rId10">
        <w:r>
          <w:rPr>
            <w:rStyle w:val="Style13"/>
            <w:rFonts w:cs="Calibri" w:ascii="Calibri" w:hAnsi="Calibri" w:asciiTheme="minorHAnsi" w:cstheme="minorHAnsi" w:hAnsiTheme="minorHAnsi"/>
            <w:color w:val="00000A"/>
            <w:sz w:val="24"/>
            <w:szCs w:val="24"/>
            <w:highlight w:val="white"/>
            <w:u w:val="none"/>
          </w:rPr>
          <w:t>περίπτ. β' άρθρο 17 ΚΥΑ 47458 ΕΞ 2020/15.05.2020 (ΦΕΚ 1864/15.05.2020 τεύχος Β’)</w:t>
        </w:r>
      </w:hyperlink>
      <w:r>
        <w:rPr>
          <w:rFonts w:cs="Calibri" w:ascii="Calibri" w:hAnsi="Calibri" w:asciiTheme="minorHAnsi" w:cstheme="minorHAnsi" w:hAnsiTheme="minorHAnsi"/>
          <w:sz w:val="24"/>
          <w:szCs w:val="24"/>
          <w:shd w:fill="FFFFFF" w:val="clear"/>
        </w:rPr>
        <w:t xml:space="preserve">, και </w:t>
      </w:r>
      <w:r>
        <w:rPr>
          <w:color w:val="000000"/>
          <w:sz w:val="21"/>
          <w:szCs w:val="21"/>
          <w:shd w:fill="FFFFFF" w:val="clear"/>
        </w:rPr>
        <w:t>από την </w:t>
      </w:r>
      <w:hyperlink r:id="rId11">
        <w:r>
          <w:rPr>
            <w:rStyle w:val="Style13"/>
            <w:color w:val="00000A"/>
            <w:sz w:val="21"/>
            <w:szCs w:val="21"/>
            <w:highlight w:val="white"/>
            <w:u w:val="none"/>
          </w:rPr>
          <w:t>ΚΥΑ 51872 ΕΞ 2021/28.04.2021 (ΦΕΚ 1798/29.04.2021 τεύχος Β'</w:t>
        </w:r>
      </w:hyperlink>
      <w:r>
        <w:rPr>
          <w:sz w:val="21"/>
          <w:szCs w:val="21"/>
          <w:shd w:fill="FFFFFF" w:val="clear"/>
        </w:rPr>
        <w:t>)</w:t>
      </w:r>
    </w:p>
    <w:p>
      <w:pPr>
        <w:pStyle w:val="Normal"/>
        <w:spacing w:lineRule="auto" w:line="36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Τα ανωτέρω ποσά επιβαρύνονται με χαρτόσημο και ΟΓΑ χαρτοσήμου (3,6%), καταβλητέα από τον πλειοδότη.</w:t>
      </w:r>
    </w:p>
    <w:p>
      <w:pPr>
        <w:pStyle w:val="Normal"/>
        <w:spacing w:lineRule="auto" w:line="360"/>
        <w:jc w:val="both"/>
        <w:rPr>
          <w:rFonts w:ascii="Calibri" w:hAnsi="Calibri" w:cs="Calibri" w:asciiTheme="minorHAnsi" w:cstheme="minorHAnsi" w:hAnsiTheme="minorHAnsi"/>
          <w:b/>
          <w:b/>
          <w:bCs/>
          <w:sz w:val="24"/>
          <w:szCs w:val="24"/>
          <w:u w:val="single"/>
        </w:rPr>
      </w:pPr>
      <w:r>
        <w:rPr>
          <w:rFonts w:cs="Calibri" w:ascii="Calibri" w:hAnsi="Calibri" w:asciiTheme="minorHAnsi" w:cstheme="minorHAnsi" w:hAnsiTheme="minorHAnsi"/>
          <w:sz w:val="24"/>
          <w:szCs w:val="24"/>
        </w:rPr>
        <w:t>Οι ανωτέρω παραχωρούμενοι χώροι απεικονίζονται σε αποσπάσματα τοπογραφικών διαγραμμάτων στο Παράρτημα της παρούσας και αποτελούν αναπόσπαστο μέρος της.</w:t>
      </w:r>
    </w:p>
    <w:p>
      <w:pPr>
        <w:pStyle w:val="Normal"/>
        <w:spacing w:lineRule="auto" w:line="36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
          <w:sz w:val="24"/>
          <w:szCs w:val="24"/>
        </w:rPr>
        <w:t>Άρθρο 1: Αντικείμενο δημοπρασίας</w:t>
      </w:r>
    </w:p>
    <w:p>
      <w:pPr>
        <w:pStyle w:val="11"/>
        <w:spacing w:lineRule="auto" w:line="360"/>
        <w:jc w:val="both"/>
        <w:rPr/>
      </w:pPr>
      <w:r>
        <w:rPr>
          <w:rFonts w:cs="Calibri" w:ascii="Calibri" w:hAnsi="Calibri" w:asciiTheme="minorHAnsi" w:cstheme="minorHAnsi" w:hAnsiTheme="minorHAnsi"/>
        </w:rPr>
        <w:t xml:space="preserve">Αντικείμενο της παρούσας δημοπρασίας αποτελούν η παραχώρηση με αντάλλαγμα του δικαιώματος της απλής χρήσης των κοινόχρηστων χώρων αιγιαλού και παραλίας εντός των χωρικών ορίων του Δήμου ΠΛΑΤΑΝΙΑ, για την άσκηση δραστηριοτήτων που εξυπηρετούν τους λουόμενους ή την αναψυχή του κοινού σε τρίτους έναντι ανταλλάγματος για το έτος 2021 σύμφωνα με τις διατάξεις και τους περιορισμούς του Ν. 2971/2001 «Αιγιαλός, παραλία και άλλες διατάξεις» (ΦΕΚ Α’ 285/19.12.2001) και τις </w:t>
      </w:r>
      <w:r>
        <w:rPr>
          <w:rFonts w:cs="Calibri" w:ascii="Calibri" w:hAnsi="Calibri" w:asciiTheme="minorHAnsi" w:cstheme="minorHAnsi" w:hAnsiTheme="minorHAnsi"/>
          <w:color w:val="000000"/>
          <w:shd w:fill="FFFFFF" w:val="clear"/>
        </w:rPr>
        <w:t>ΚΥΑ</w:t>
      </w:r>
      <w:r>
        <w:rPr/>
        <w:t xml:space="preserve"> με αρ. 47458 ΕΞ 2020 / 15-5-2020 (ΦΕΚ 1864/Β'/15-5-2020), όπως τροποποιήθηκε και ισχύει σήμερα</w:t>
      </w:r>
      <w:r>
        <w:rPr>
          <w:rFonts w:cs="Calibri" w:ascii="Calibri" w:hAnsi="Calibri" w:asciiTheme="minorHAnsi" w:cstheme="minorHAnsi" w:hAnsiTheme="minorHAnsi"/>
          <w:color w:val="000000"/>
          <w:shd w:fill="FFFFFF" w:val="clear"/>
        </w:rPr>
        <w:t xml:space="preserve"> την ΚΥΑ 56468 ΕΞ 2020/05.06.2020 (ΦΕΚ 2198/05.06.2020 τεύχος Β’), την ΚΥΑ 66404 ΕΞ 2020/29.06.2020 (ΦΕΚ 2697/02.07.2020 τεύχος Β’) την ΚΥΑ 77616 ΕΞ 2020/21.07.2020 (ΦΕΚ 3072/23.07.2020 τεύχος Β’),την </w:t>
      </w:r>
      <w:hyperlink r:id="rId12">
        <w:r>
          <w:rPr>
            <w:rStyle w:val="Style13"/>
            <w:rFonts w:cs="Calibri" w:ascii="Calibri" w:hAnsi="Calibri" w:asciiTheme="minorHAnsi" w:cstheme="minorHAnsi" w:hAnsiTheme="minorHAnsi"/>
            <w:color w:val="00000A"/>
            <w:sz w:val="24"/>
            <w:szCs w:val="24"/>
            <w:highlight w:val="white"/>
          </w:rPr>
          <w:t>ΚΥΑ 51872 ΕΞ 2021/28.04.2021 (ΦΕΚ 1798/29.04.2021 τεύχος Β'</w:t>
        </w:r>
      </w:hyperlink>
      <w:r>
        <w:rPr>
          <w:rFonts w:cs="Calibri" w:ascii="Calibri" w:hAnsi="Calibri" w:asciiTheme="minorHAnsi" w:cstheme="minorHAnsi" w:hAnsiTheme="minorHAnsi"/>
        </w:rPr>
        <w:t xml:space="preserve"> όπως τροποποιήθηκαν και ισχύουν</w:t>
      </w:r>
    </w:p>
    <w:p>
      <w:pPr>
        <w:pStyle w:val="11"/>
        <w:spacing w:lineRule="auto" w:line="360"/>
        <w:jc w:val="both"/>
        <w:rPr>
          <w:rFonts w:ascii="Calibri" w:hAnsi="Calibri" w:cs="Calibri" w:asciiTheme="minorHAnsi" w:cstheme="minorHAnsi" w:hAnsiTheme="minorHAnsi"/>
        </w:rPr>
      </w:pPr>
      <w:r>
        <w:rPr>
          <w:rFonts w:cs="Calibri" w:ascii="Calibri" w:hAnsi="Calibri" w:asciiTheme="minorHAnsi" w:cstheme="minorHAnsi" w:hAnsiTheme="minorHAnsi"/>
          <w:color w:val="000000"/>
        </w:rPr>
        <w:t>Για την εκμίσθωση των ομπρελών και καθισμάτων θαλάσσης</w:t>
      </w:r>
      <w:r>
        <w:rPr>
          <w:rFonts w:eastAsia="ArialMT" w:cs="Calibri" w:ascii="Calibri" w:hAnsi="Calibri" w:asciiTheme="minorHAnsi" w:cstheme="minorHAnsi" w:hAnsiTheme="minorHAnsi"/>
        </w:rPr>
        <w:t xml:space="preserve"> και την τοποθέτηση τραπεζοκαθισμάτων </w:t>
      </w:r>
      <w:r>
        <w:rPr>
          <w:rFonts w:cs="Calibri" w:ascii="Calibri" w:hAnsi="Calibri" w:asciiTheme="minorHAnsi" w:cstheme="minorHAnsi" w:hAnsiTheme="minorHAnsi"/>
          <w:color w:val="000000"/>
        </w:rPr>
        <w:t xml:space="preserve"> θα πρέπει να ισχύουν οι περιορισμοί της παρ. 3 του άρθρου 13 του ν. 2971/2001.</w:t>
      </w:r>
    </w:p>
    <w:p>
      <w:pPr>
        <w:pStyle w:val="Normal"/>
        <w:spacing w:lineRule="auto" w:line="360"/>
        <w:ind w:right="-200" w:hanging="0"/>
        <w:jc w:val="both"/>
        <w:rPr>
          <w:rFonts w:ascii="Calibri" w:hAnsi="Calibri" w:cs="Calibri" w:asciiTheme="minorHAnsi" w:cstheme="minorHAnsi" w:hAnsiTheme="minorHAnsi"/>
          <w:color w:val="FF0000"/>
          <w:sz w:val="24"/>
          <w:szCs w:val="24"/>
        </w:rPr>
      </w:pPr>
      <w:r>
        <w:rPr>
          <w:rFonts w:cs="Calibri" w:ascii="Calibri" w:hAnsi="Calibri" w:asciiTheme="minorHAnsi" w:cstheme="minorHAnsi" w:hAnsiTheme="minorHAnsi"/>
          <w:sz w:val="24"/>
          <w:szCs w:val="24"/>
        </w:rPr>
        <w:tab/>
      </w:r>
    </w:p>
    <w:p>
      <w:pPr>
        <w:pStyle w:val="Normal"/>
        <w:spacing w:lineRule="auto" w:line="36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
          <w:sz w:val="24"/>
          <w:szCs w:val="24"/>
        </w:rPr>
        <w:t xml:space="preserve">Άρθρο 2: </w:t>
      </w:r>
      <w:r>
        <w:rPr>
          <w:rFonts w:cs="Calibri" w:ascii="Calibri" w:hAnsi="Calibri" w:asciiTheme="minorHAnsi" w:cstheme="minorHAnsi" w:hAnsiTheme="minorHAnsi"/>
          <w:b/>
          <w:bCs/>
          <w:sz w:val="24"/>
          <w:szCs w:val="24"/>
        </w:rPr>
        <w:t>Τόπος και ημέρα διεξαγωγής της δημοπρασίας</w:t>
      </w:r>
    </w:p>
    <w:p>
      <w:pPr>
        <w:pStyle w:val="Normal"/>
        <w:spacing w:lineRule="auto" w:line="360"/>
        <w:jc w:val="both"/>
        <w:rPr/>
      </w:pPr>
      <w:r>
        <w:rPr>
          <w:rFonts w:cs="Calibri" w:ascii="Calibri" w:hAnsi="Calibri" w:asciiTheme="minorHAnsi" w:cstheme="minorHAnsi" w:hAnsiTheme="minorHAnsi"/>
          <w:sz w:val="24"/>
          <w:szCs w:val="24"/>
        </w:rPr>
        <w:t>Η δημοπρασία θα διενεργηθεί στο Δημαρχείο Πλατανιά στό  ΓΕΡΑΝΙ , στην αίθουσα του Δημοτικού Συμβουλίου, την</w:t>
      </w:r>
      <w:r>
        <w:rPr>
          <w:rFonts w:cs="Calibri" w:ascii="Calibri" w:hAnsi="Calibri" w:asciiTheme="minorHAnsi" w:cstheme="minorHAnsi" w:hAnsiTheme="minorHAnsi"/>
          <w:b/>
          <w:sz w:val="24"/>
          <w:szCs w:val="24"/>
        </w:rPr>
        <w:t xml:space="preserve"> </w:t>
      </w:r>
      <w:r>
        <w:rPr>
          <w:rFonts w:cs="Calibri" w:ascii="Calibri" w:hAnsi="Calibri" w:asciiTheme="minorHAnsi" w:cstheme="minorHAnsi" w:hAnsiTheme="minorHAnsi"/>
          <w:b/>
          <w:sz w:val="24"/>
          <w:szCs w:val="24"/>
        </w:rPr>
        <w:t>Παρασκευή 30</w:t>
      </w:r>
      <w:r>
        <w:rPr>
          <w:rFonts w:cs="Calibri" w:ascii="Calibri" w:hAnsi="Calibri" w:asciiTheme="minorHAnsi" w:cstheme="minorHAnsi" w:hAnsiTheme="minorHAnsi"/>
          <w:b/>
          <w:sz w:val="24"/>
          <w:szCs w:val="24"/>
        </w:rPr>
        <w:t xml:space="preserve"> ΙΟΥΛΙΟΥ 2021   και ώρα  </w:t>
      </w:r>
      <w:r>
        <w:rPr>
          <w:rFonts w:cs="Calibri" w:ascii="Calibri" w:hAnsi="Calibri" w:asciiTheme="minorHAnsi" w:cstheme="minorHAnsi" w:hAnsiTheme="minorHAnsi"/>
          <w:b/>
          <w:sz w:val="24"/>
          <w:szCs w:val="24"/>
        </w:rPr>
        <w:t>09</w:t>
      </w:r>
      <w:r>
        <w:rPr>
          <w:rFonts w:cs="Calibri" w:ascii="Calibri" w:hAnsi="Calibri" w:asciiTheme="minorHAnsi" w:cstheme="minorHAnsi" w:hAnsiTheme="minorHAnsi"/>
          <w:b/>
          <w:sz w:val="24"/>
          <w:szCs w:val="24"/>
        </w:rPr>
        <w:t>:00</w:t>
      </w:r>
      <w:r>
        <w:rPr>
          <w:rFonts w:cs="Calibri" w:ascii="Calibri" w:hAnsi="Calibri" w:asciiTheme="minorHAnsi" w:cstheme="minorHAnsi" w:hAnsiTheme="minorHAnsi"/>
          <w:sz w:val="24"/>
          <w:szCs w:val="24"/>
        </w:rPr>
        <w:t>, ενώπιον της αρμόδιας Επιτροπής δημοπρασίας του Δήμου.</w:t>
      </w:r>
    </w:p>
    <w:p>
      <w:pPr>
        <w:pStyle w:val="Normal"/>
        <w:spacing w:lineRule="auto" w:line="36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 xml:space="preserve">Αν δεν επιτευχθεί αποτέλεσμα ή οι δοθείσες προσφορές κριθούν ασύμφορες, η δημοπρασία δύναται να επαναληφθεί. </w:t>
      </w:r>
    </w:p>
    <w:p>
      <w:pPr>
        <w:pStyle w:val="Normal"/>
        <w:jc w:val="both"/>
        <w:rPr>
          <w:rFonts w:ascii="Calibri" w:hAnsi="Calibri" w:cs="Calibri" w:asciiTheme="minorHAnsi" w:cstheme="minorHAnsi" w:hAnsiTheme="minorHAnsi"/>
          <w:color w:val="FF0000"/>
          <w:sz w:val="24"/>
          <w:szCs w:val="24"/>
        </w:rPr>
      </w:pPr>
      <w:r>
        <w:rPr>
          <w:rFonts w:cs="Calibri" w:cstheme="minorHAnsi" w:ascii="Calibri" w:hAnsi="Calibri"/>
          <w:color w:val="FF0000"/>
          <w:sz w:val="24"/>
          <w:szCs w:val="24"/>
        </w:rPr>
      </w:r>
    </w:p>
    <w:p>
      <w:pPr>
        <w:pStyle w:val="Normal"/>
        <w:spacing w:lineRule="auto" w:line="36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
          <w:bCs/>
          <w:sz w:val="24"/>
          <w:szCs w:val="24"/>
        </w:rPr>
        <w:t>Άρθρο 3: Δικαίωμα συμμετοχής</w:t>
      </w:r>
    </w:p>
    <w:p>
      <w:pPr>
        <w:pStyle w:val="Normal"/>
        <w:spacing w:lineRule="auto" w:line="360"/>
        <w:ind w:left="426" w:hanging="426"/>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
          <w:bCs/>
          <w:sz w:val="24"/>
          <w:szCs w:val="24"/>
        </w:rPr>
        <w:t>3.1.</w:t>
      </w:r>
      <w:r>
        <w:rPr>
          <w:rFonts w:cs="Calibri" w:ascii="Calibri" w:hAnsi="Calibri" w:asciiTheme="minorHAnsi" w:cstheme="minorHAnsi" w:hAnsiTheme="minorHAnsi"/>
          <w:bCs/>
          <w:sz w:val="24"/>
          <w:szCs w:val="24"/>
        </w:rPr>
        <w:t xml:space="preserve"> Δικαίωμα συμμετοχής έχουν όλα τα νομικά ή φυσικά πρόσωπα ή ενώσεις ή κοινοπραξίες αυτών. Για τις ενώσεις απαιτείται να έχει ολοκληρωθεί η σύσταση τους. </w:t>
      </w:r>
    </w:p>
    <w:p>
      <w:pPr>
        <w:pStyle w:val="Normal"/>
        <w:spacing w:lineRule="auto" w:line="360"/>
        <w:ind w:left="426" w:hanging="426"/>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
          <w:bCs/>
          <w:sz w:val="24"/>
          <w:szCs w:val="24"/>
        </w:rPr>
        <w:t>3.2.</w:t>
      </w:r>
      <w:r>
        <w:rPr>
          <w:rFonts w:cs="Calibri" w:ascii="Calibri" w:hAnsi="Calibri" w:asciiTheme="minorHAnsi" w:cstheme="minorHAnsi" w:hAnsiTheme="minorHAnsi"/>
          <w:bCs/>
          <w:sz w:val="24"/>
          <w:szCs w:val="24"/>
        </w:rPr>
        <w:t xml:space="preserve"> Οι πιθανές ενώσεις / κοινοπραξίες υποβάλλουν κοινή προσφορά και εκπροσωπούνται από κοινό εκπρόσωπο και σε περίπτωση που αναδειχθούν πλειοδότης, τα μέλη της ευθύνονται απέναντι στην Επιτροπή αλληλέγγυα και εις ολόκληρον, στερούμενος ευεργετήματος και δη του διζήσεως και διαιρέσεως.</w:t>
      </w:r>
    </w:p>
    <w:p>
      <w:pPr>
        <w:pStyle w:val="Normal"/>
        <w:spacing w:lineRule="auto" w:line="360"/>
        <w:ind w:left="426" w:hanging="426"/>
        <w:jc w:val="both"/>
        <w:rPr>
          <w:rFonts w:ascii="Calibri" w:hAnsi="Calibri" w:cs="Calibri" w:asciiTheme="minorHAnsi" w:cstheme="minorHAnsi" w:hAnsiTheme="minorHAnsi"/>
          <w:bCs/>
          <w:sz w:val="24"/>
          <w:szCs w:val="24"/>
        </w:rPr>
      </w:pPr>
      <w:r>
        <w:rPr>
          <w:rFonts w:cs="Calibri" w:ascii="Calibri" w:hAnsi="Calibri" w:asciiTheme="minorHAnsi" w:cstheme="minorHAnsi" w:hAnsiTheme="minorHAnsi"/>
          <w:b/>
          <w:bCs/>
          <w:sz w:val="24"/>
          <w:szCs w:val="24"/>
        </w:rPr>
        <w:t xml:space="preserve">3.3. </w:t>
      </w:r>
      <w:r>
        <w:rPr>
          <w:rFonts w:cs="Calibri" w:ascii="Calibri" w:hAnsi="Calibri" w:asciiTheme="minorHAnsi" w:cstheme="minorHAnsi" w:hAnsiTheme="minorHAnsi"/>
          <w:bCs/>
          <w:sz w:val="24"/>
          <w:szCs w:val="24"/>
        </w:rPr>
        <w:t>Κάθε φυσικό ή νομικό πρόσωπο δικαιούται να μετέχει σε ένα μόνο ενδιαφερόμενο σχήμα, είτε μεμονωμένα, είτε ως μέλος ένωσης, είτε ως μέλος κοινοπραξίας. Σε αντίθεση περίπτωση θα αποκλείονται από τη διαδικασία όλοι οι υποψήφιοι, στη σύνθεση των οποίων μετέχει.</w:t>
      </w:r>
    </w:p>
    <w:p>
      <w:pPr>
        <w:pStyle w:val="Normal"/>
        <w:spacing w:lineRule="auto" w:line="360"/>
        <w:ind w:left="426" w:hanging="426"/>
        <w:jc w:val="both"/>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lineRule="auto" w:line="36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
          <w:bCs/>
          <w:sz w:val="24"/>
          <w:szCs w:val="24"/>
        </w:rPr>
        <w:t>3.4.Στο διαγωνισμό δεν μπορούν να λάβουν μέρος:</w:t>
      </w:r>
    </w:p>
    <w:p>
      <w:pPr>
        <w:pStyle w:val="Normal"/>
        <w:spacing w:lineRule="auto" w:line="360"/>
        <w:ind w:left="426" w:hanging="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
          <w:bCs/>
          <w:sz w:val="24"/>
          <w:szCs w:val="24"/>
          <w:u w:val="single"/>
        </w:rPr>
        <w:t>Φυσικά πρόσωπα που</w:t>
      </w:r>
      <w:r>
        <w:rPr>
          <w:rFonts w:cs="Calibri" w:ascii="Calibri" w:hAnsi="Calibri" w:asciiTheme="minorHAnsi" w:cstheme="minorHAnsi" w:hAnsiTheme="minorHAnsi"/>
          <w:b/>
          <w:bCs/>
          <w:sz w:val="24"/>
          <w:szCs w:val="24"/>
        </w:rPr>
        <w:t>:</w:t>
      </w:r>
    </w:p>
    <w:p>
      <w:pPr>
        <w:pStyle w:val="Normal"/>
        <w:spacing w:lineRule="auto" w:line="360"/>
        <w:ind w:left="426" w:hanging="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Cs/>
          <w:sz w:val="24"/>
          <w:szCs w:val="24"/>
        </w:rPr>
        <w:t xml:space="preserve">α. έχουν καταδικασθεί με τελεσίδικη απόφαση για συμμετοχή σε εγκληματική οργάνωση, δωροδοκία, απάτη, νομιμοποίηση εσόδων από παράνομες δραστηριότητες ή για αδίκημα που αφορά την επαγγελματική διαγωγή τους. </w:t>
      </w:r>
    </w:p>
    <w:p>
      <w:pPr>
        <w:pStyle w:val="Normal"/>
        <w:spacing w:lineRule="auto" w:line="360"/>
        <w:ind w:left="426" w:hanging="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Cs/>
          <w:sz w:val="24"/>
          <w:szCs w:val="24"/>
        </w:rPr>
        <w:t>β. έχουν  περιέλθει σε πτώχευση ή εκκαθάριση ή έχει κατατεθεί σχετική αίτηση για τα προαναφερόμενα σε βάρος τους.</w:t>
      </w:r>
    </w:p>
    <w:p>
      <w:pPr>
        <w:pStyle w:val="Normal"/>
        <w:spacing w:lineRule="auto" w:line="360"/>
        <w:ind w:left="426" w:hanging="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Cs/>
          <w:sz w:val="24"/>
          <w:szCs w:val="24"/>
        </w:rPr>
        <w:t>γ. έχουν τεθεί σε αναγκαστική διαχείριση ή δικαστική συμπαράσταση ή έχει κατατεθεί σχετική αίτηση σε βάρος τους.</w:t>
      </w:r>
    </w:p>
    <w:p>
      <w:pPr>
        <w:pStyle w:val="Normal"/>
        <w:spacing w:lineRule="auto" w:line="360"/>
        <w:ind w:left="426" w:hanging="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Cs/>
          <w:sz w:val="24"/>
          <w:szCs w:val="24"/>
        </w:rPr>
        <w:t>δ. έχει κατατεθεί σε βάρος τους αίτηση για διορισμό ή αντικατάσταση εκκαθαριστικού ή συνεκκαθαριστικού.</w:t>
      </w:r>
    </w:p>
    <w:p>
      <w:pPr>
        <w:pStyle w:val="Normal"/>
        <w:spacing w:lineRule="auto" w:line="360"/>
        <w:ind w:left="426" w:hanging="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Cs/>
          <w:sz w:val="24"/>
          <w:szCs w:val="24"/>
        </w:rPr>
        <w:t xml:space="preserve">ε. δεν έχουν εκπληρώσει τις υποχρεώσεις τους τις σχετικές με την πληρωμή των φόρων και τελών. </w:t>
      </w:r>
    </w:p>
    <w:p>
      <w:pPr>
        <w:pStyle w:val="Normal"/>
        <w:spacing w:lineRule="auto" w:line="360"/>
        <w:ind w:left="426" w:hanging="0"/>
        <w:jc w:val="both"/>
        <w:rPr>
          <w:rFonts w:ascii="Calibri" w:hAnsi="Calibri" w:cs="Calibri" w:asciiTheme="minorHAnsi" w:cstheme="minorHAnsi" w:hAnsiTheme="minorHAnsi"/>
          <w:bCs/>
          <w:sz w:val="24"/>
          <w:szCs w:val="24"/>
        </w:rPr>
      </w:pPr>
      <w:r>
        <w:rPr>
          <w:rFonts w:cs="Calibri" w:ascii="Calibri" w:hAnsi="Calibri" w:asciiTheme="minorHAnsi" w:cstheme="minorHAnsi" w:hAnsiTheme="minorHAnsi"/>
          <w:bCs/>
          <w:sz w:val="24"/>
          <w:szCs w:val="24"/>
        </w:rPr>
        <w:t>στ. έχουν αποκλειστεί από δημόσιο διαγωνισμό λόγω υποβολής πλαστών πιστοποιητικών.</w:t>
      </w:r>
    </w:p>
    <w:p>
      <w:pPr>
        <w:pStyle w:val="Normal"/>
        <w:spacing w:lineRule="auto" w:line="360"/>
        <w:ind w:left="426" w:hanging="0"/>
        <w:jc w:val="both"/>
        <w:rPr>
          <w:rFonts w:ascii="Calibri" w:hAnsi="Calibri" w:cs="Calibri" w:asciiTheme="minorHAnsi" w:cstheme="minorHAnsi" w:hAnsiTheme="minorHAnsi"/>
          <w:b/>
          <w:b/>
          <w:bCs/>
          <w:sz w:val="24"/>
          <w:szCs w:val="24"/>
          <w:u w:val="single"/>
        </w:rPr>
      </w:pPr>
      <w:r>
        <w:rPr>
          <w:rFonts w:cs="Calibri" w:cstheme="minorHAnsi" w:ascii="Calibri" w:hAnsi="Calibri"/>
          <w:b/>
          <w:bCs/>
          <w:sz w:val="24"/>
          <w:szCs w:val="24"/>
          <w:u w:val="single"/>
        </w:rPr>
      </w:r>
    </w:p>
    <w:p>
      <w:pPr>
        <w:pStyle w:val="Normal"/>
        <w:spacing w:lineRule="auto" w:line="360"/>
        <w:ind w:left="426" w:hanging="0"/>
        <w:jc w:val="both"/>
        <w:rPr>
          <w:rFonts w:ascii="Calibri" w:hAnsi="Calibri" w:cs="Calibri" w:asciiTheme="minorHAnsi" w:cstheme="minorHAnsi" w:hAnsiTheme="minorHAnsi"/>
          <w:b/>
          <w:b/>
          <w:bCs/>
          <w:sz w:val="24"/>
          <w:szCs w:val="24"/>
        </w:rPr>
      </w:pPr>
      <w:r>
        <w:rPr>
          <w:rFonts w:cs="Calibri" w:ascii="Calibri" w:hAnsi="Calibri" w:asciiTheme="minorHAnsi" w:cstheme="minorHAnsi" w:hAnsiTheme="minorHAnsi"/>
          <w:b/>
          <w:bCs/>
          <w:sz w:val="24"/>
          <w:szCs w:val="24"/>
          <w:u w:val="single"/>
        </w:rPr>
        <w:t>Νομικά πρόσωπα που</w:t>
      </w:r>
      <w:r>
        <w:rPr>
          <w:rFonts w:cs="Calibri" w:ascii="Calibri" w:hAnsi="Calibri" w:asciiTheme="minorHAnsi" w:cstheme="minorHAnsi" w:hAnsiTheme="minorHAnsi"/>
          <w:b/>
          <w:bCs/>
          <w:sz w:val="24"/>
          <w:szCs w:val="24"/>
        </w:rPr>
        <w:t>:</w:t>
      </w:r>
    </w:p>
    <w:p>
      <w:pPr>
        <w:pStyle w:val="Normal"/>
        <w:spacing w:lineRule="auto" w:line="360"/>
        <w:ind w:left="426" w:hanging="0"/>
        <w:jc w:val="both"/>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lineRule="auto" w:line="360"/>
        <w:ind w:left="709" w:hanging="283"/>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Cs/>
          <w:sz w:val="24"/>
          <w:szCs w:val="24"/>
        </w:rPr>
        <w:t xml:space="preserve">α. έχουν καταδικασθεί με τελεσίδικη απόφαση για συμμετοχή σε εγκληματική οργάνωση, δωροδοκία, απάτη, νομιμοποίηση εσόδων από παράνομες δραστηριότητες ή για αδίκημα που αφορά την επαγγελματική διαγωγή τους. </w:t>
      </w:r>
    </w:p>
    <w:p>
      <w:pPr>
        <w:pStyle w:val="Normal"/>
        <w:spacing w:lineRule="auto" w:line="360"/>
        <w:ind w:left="709" w:hanging="283"/>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Cs/>
          <w:sz w:val="24"/>
          <w:szCs w:val="24"/>
        </w:rPr>
        <w:t>β. έχουν  περιέλθει σε πτώχευση ή παύση εργασιών ή εκκαθάριση ή έχει κατατεθεί σχετική αίτηση για τα προαναφερόμενα σε βάρος τους.</w:t>
      </w:r>
    </w:p>
    <w:p>
      <w:pPr>
        <w:pStyle w:val="Normal"/>
        <w:spacing w:lineRule="auto" w:line="360"/>
        <w:ind w:left="709" w:hanging="283"/>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Cs/>
          <w:sz w:val="24"/>
          <w:szCs w:val="24"/>
        </w:rPr>
        <w:t>γ. έχουν τεθεί σε αναγκαστική διαχείριση ή δικαστική συμπαράσταση ή έχει κατατεθεί σχετική αίτηση σε βάρος τους.</w:t>
      </w:r>
    </w:p>
    <w:p>
      <w:pPr>
        <w:pStyle w:val="Normal"/>
        <w:spacing w:lineRule="auto" w:line="360"/>
        <w:ind w:left="709" w:hanging="283"/>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Cs/>
          <w:sz w:val="24"/>
          <w:szCs w:val="24"/>
        </w:rPr>
        <w:t>δ. έχει κατατεθεί σε βάρος τους αίτηση για διορισμό ή αντικατάσταση εκκαθαριστικού ή συνεκκαθαριστικού.</w:t>
      </w:r>
    </w:p>
    <w:p>
      <w:pPr>
        <w:pStyle w:val="Normal"/>
        <w:spacing w:lineRule="auto" w:line="360"/>
        <w:ind w:left="709" w:hanging="283"/>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Cs/>
          <w:sz w:val="24"/>
          <w:szCs w:val="24"/>
        </w:rPr>
        <w:t xml:space="preserve">ε. δεν έχουν εκπληρώσει τις υποχρεώσεις τους τις σχετικές με την πληρωμή των φόρων και τελών. </w:t>
      </w:r>
    </w:p>
    <w:p>
      <w:pPr>
        <w:pStyle w:val="Normal"/>
        <w:spacing w:lineRule="auto" w:line="360"/>
        <w:ind w:left="426" w:hanging="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Cs/>
          <w:sz w:val="24"/>
          <w:szCs w:val="24"/>
        </w:rPr>
        <w:t>στ. έχουν αποκλειστεί από δημόσιο διαγωνισμό λόγω υποβολής πλαστών πιστοποιητικών.</w:t>
      </w:r>
    </w:p>
    <w:p>
      <w:pPr>
        <w:pStyle w:val="Normal"/>
        <w:spacing w:lineRule="auto" w:line="360"/>
        <w:ind w:left="426" w:hanging="0"/>
        <w:jc w:val="both"/>
        <w:rPr>
          <w:rFonts w:ascii="Calibri" w:hAnsi="Calibri" w:cs="Calibri" w:asciiTheme="minorHAnsi" w:cstheme="minorHAnsi" w:hAnsiTheme="minorHAnsi"/>
          <w:bCs/>
          <w:sz w:val="24"/>
          <w:szCs w:val="24"/>
        </w:rPr>
      </w:pPr>
      <w:r>
        <w:rPr>
          <w:rFonts w:cs="Calibri" w:ascii="Calibri" w:hAnsi="Calibri" w:asciiTheme="minorHAnsi" w:cstheme="minorHAnsi" w:hAnsiTheme="minorHAnsi"/>
          <w:bCs/>
          <w:sz w:val="24"/>
          <w:szCs w:val="24"/>
        </w:rPr>
        <w:t>ζ. δεν έχει εγκριθεί η σύσταση τους ή η σχετική έγκριση έχει ανακληθεί (αφορά μόνο Α.Ε.).</w:t>
      </w:r>
    </w:p>
    <w:p>
      <w:pPr>
        <w:pStyle w:val="Normal"/>
        <w:spacing w:lineRule="auto" w:line="360"/>
        <w:ind w:left="426" w:hanging="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Cs/>
          <w:sz w:val="24"/>
          <w:szCs w:val="24"/>
        </w:rPr>
        <w:t>Επίσης, οι οικείοι Δήμαρχοι, οι Πρόεδροι Δημοτικών και Τοπικών Κοινοτήτων και οι υπάλληλοι της Διαχείρισης Δημοσίων Κτημάτων, που ασκούν καθήκοντα στα διοικητικά όρια της Περιφέρειας Κρήτης.</w:t>
      </w:r>
    </w:p>
    <w:p>
      <w:pPr>
        <w:pStyle w:val="Normal"/>
        <w:spacing w:lineRule="auto" w:line="360"/>
        <w:jc w:val="both"/>
        <w:rPr>
          <w:rFonts w:ascii="Calibri" w:hAnsi="Calibri" w:cs="Calibri" w:asciiTheme="minorHAnsi" w:cstheme="minorHAnsi" w:hAnsiTheme="minorHAnsi"/>
          <w:b/>
          <w:b/>
          <w:bCs/>
          <w:color w:val="FF0000"/>
          <w:sz w:val="24"/>
          <w:szCs w:val="24"/>
        </w:rPr>
      </w:pPr>
      <w:r>
        <w:rPr>
          <w:rFonts w:cs="Calibri" w:cstheme="minorHAnsi" w:ascii="Calibri" w:hAnsi="Calibri"/>
          <w:b/>
          <w:bCs/>
          <w:color w:val="FF0000"/>
          <w:sz w:val="24"/>
          <w:szCs w:val="24"/>
        </w:rPr>
      </w:r>
    </w:p>
    <w:p>
      <w:pPr>
        <w:pStyle w:val="Normal"/>
        <w:spacing w:lineRule="auto" w:line="36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
          <w:bCs/>
          <w:sz w:val="24"/>
          <w:szCs w:val="24"/>
        </w:rPr>
        <w:t>Άρθρο 4: Δικαιολογητικά Συμμετοχής</w:t>
      </w:r>
    </w:p>
    <w:p>
      <w:pPr>
        <w:pStyle w:val="Normal"/>
        <w:spacing w:lineRule="auto" w:line="36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Για να γίνει κάποιος δεκτός στη δημοπρασία πρέπει να καταθέσει, στην επιτροπή διενέργειας της δημοπρασίας τα εξής δικαιολογητικά:</w:t>
      </w:r>
    </w:p>
    <w:p>
      <w:pPr>
        <w:pStyle w:val="Normal"/>
        <w:spacing w:lineRule="auto" w:line="360"/>
        <w:jc w:val="both"/>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tabs>
          <w:tab w:val="left" w:pos="0" w:leader="none"/>
        </w:tabs>
        <w:suppressAutoHyphens w:val="true"/>
        <w:spacing w:lineRule="auto" w:line="360"/>
        <w:ind w:right="6" w:firstLine="567"/>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
          <w:bCs/>
          <w:sz w:val="24"/>
          <w:szCs w:val="24"/>
        </w:rPr>
        <w:t>1)</w:t>
      </w:r>
      <w:r>
        <w:rPr>
          <w:rFonts w:cs="Calibri" w:ascii="Calibri" w:hAnsi="Calibri" w:asciiTheme="minorHAnsi" w:cstheme="minorHAnsi" w:hAnsiTheme="minorHAnsi"/>
          <w:bCs/>
          <w:sz w:val="24"/>
          <w:szCs w:val="24"/>
        </w:rPr>
        <w:t xml:space="preserve"> Αίτηση συμμετοχής στο Διαγωνισμό. Θα αναφέρονται το τμήμα ή τα τμήματα για τα οποία ο υποψήφιος επιθυμεί να καταθέσει προσφορά και τα πλήρη στοιχεία του: Επαγγελματική δ/νση ή δ/νση κατοικίας, τηλέφωνα επικοινωνίας, ΑΔΤ, ΑΦΜ, ΔΟΥ των προσώπων που αναφέρονται στην Αίτηση. </w:t>
      </w:r>
    </w:p>
    <w:p>
      <w:pPr>
        <w:pStyle w:val="Normal"/>
        <w:tabs>
          <w:tab w:val="left" w:pos="426" w:leader="none"/>
        </w:tabs>
        <w:suppressAutoHyphens w:val="true"/>
        <w:spacing w:lineRule="auto" w:line="360"/>
        <w:ind w:right="6" w:hanging="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
          <w:bCs/>
          <w:sz w:val="24"/>
          <w:szCs w:val="24"/>
        </w:rPr>
        <w:t>2)</w:t>
      </w:r>
      <w:r>
        <w:rPr>
          <w:rFonts w:cs="Calibri" w:ascii="Calibri" w:hAnsi="Calibri" w:asciiTheme="minorHAnsi" w:cstheme="minorHAnsi" w:hAnsiTheme="minorHAnsi"/>
          <w:bCs/>
          <w:sz w:val="24"/>
          <w:szCs w:val="24"/>
        </w:rPr>
        <w:t xml:space="preserve"> Φωτοτυπία αστυνομικής ταυτότητας εάν είναι φυσικό πρόσωπο.</w:t>
      </w:r>
    </w:p>
    <w:p>
      <w:pPr>
        <w:pStyle w:val="11"/>
        <w:spacing w:lineRule="auto" w:line="360"/>
        <w:jc w:val="both"/>
        <w:rPr/>
      </w:pPr>
      <w:r>
        <w:rPr>
          <w:rFonts w:cs="Calibri" w:ascii="Calibri" w:hAnsi="Calibri" w:asciiTheme="minorHAnsi" w:cstheme="minorHAnsi" w:hAnsiTheme="minorHAnsi"/>
          <w:b/>
          <w:bCs/>
        </w:rPr>
        <w:t>3)</w:t>
      </w:r>
      <w:r>
        <w:rPr>
          <w:rFonts w:cs="Calibri" w:ascii="Calibri" w:hAnsi="Calibri" w:asciiTheme="minorHAnsi" w:cstheme="minorHAnsi" w:hAnsiTheme="minorHAnsi"/>
          <w:bCs/>
        </w:rPr>
        <w:t xml:space="preserve">   Υπεύθυνη δήλωση του Νόμου 1599/86, όπου ο υποψήφιος θα αναφέρει ότι : α) έχει λάβει γνώση όλων των όρων της παρούσας διακήρυξης και </w:t>
      </w:r>
      <w:r>
        <w:rPr>
          <w:rFonts w:cs="Calibri" w:ascii="Calibri" w:hAnsi="Calibri" w:asciiTheme="minorHAnsi" w:cstheme="minorHAnsi" w:hAnsiTheme="minorHAnsi"/>
        </w:rPr>
        <w:t xml:space="preserve">της </w:t>
      </w:r>
      <w:hyperlink r:id="rId13">
        <w:r>
          <w:rPr>
            <w:rStyle w:val="Style13"/>
            <w:rFonts w:cs="Calibri" w:ascii="Calibri" w:hAnsi="Calibri" w:asciiTheme="minorHAnsi" w:cstheme="minorHAnsi" w:hAnsiTheme="minorHAnsi"/>
            <w:color w:val="00000A"/>
            <w:sz w:val="24"/>
            <w:szCs w:val="24"/>
            <w:highlight w:val="white"/>
            <w:u w:val="none"/>
          </w:rPr>
          <w:t>περίπτ. β' άρθρο 17 ΚΥΑ 47458 ΕΞ 2020/15.05.2020 (ΦΕΚ 1864/15.05.2020 τεύχος Β’)</w:t>
        </w:r>
      </w:hyperlink>
      <w:r>
        <w:rPr>
          <w:rFonts w:cs="Calibri" w:ascii="Calibri" w:hAnsi="Calibri" w:asciiTheme="minorHAnsi" w:cstheme="minorHAnsi" w:hAnsiTheme="minorHAnsi"/>
          <w:shd w:fill="FFFFFF" w:val="clear"/>
        </w:rPr>
        <w:t>, όπως</w:t>
      </w:r>
      <w:r>
        <w:rPr>
          <w:color w:val="000000"/>
          <w:sz w:val="21"/>
          <w:szCs w:val="21"/>
          <w:shd w:fill="FFFFFF" w:val="clear"/>
        </w:rPr>
        <w:t xml:space="preserve"> αντικαταστάθηκε από την </w:t>
      </w:r>
      <w:hyperlink r:id="rId14">
        <w:r>
          <w:rPr>
            <w:rStyle w:val="Style13"/>
            <w:color w:val="00000A"/>
            <w:sz w:val="21"/>
            <w:szCs w:val="21"/>
            <w:highlight w:val="white"/>
            <w:u w:val="none"/>
          </w:rPr>
          <w:t>ΚΥΑ 51872 ΕΞ 2021/28.04.2021 (ΦΕΚ 1798/29.04.2021 τεύχος Β'</w:t>
        </w:r>
      </w:hyperlink>
      <w:r>
        <w:rPr>
          <w:sz w:val="21"/>
          <w:szCs w:val="21"/>
          <w:shd w:fill="FFFFFF" w:val="clear"/>
        </w:rPr>
        <w:t>)</w:t>
      </w:r>
      <w:r>
        <w:rPr>
          <w:rFonts w:cs="Calibri" w:ascii="Calibri" w:hAnsi="Calibri" w:asciiTheme="minorHAnsi" w:cstheme="minorHAnsi" w:hAnsiTheme="minorHAnsi"/>
        </w:rPr>
        <w:t>) και ισχύει ,</w:t>
      </w:r>
      <w:r>
        <w:rPr>
          <w:rFonts w:cs="Calibri" w:ascii="Calibri" w:hAnsi="Calibri" w:asciiTheme="minorHAnsi" w:cstheme="minorHAnsi" w:hAnsiTheme="minorHAnsi"/>
          <w:bCs/>
        </w:rPr>
        <w:t xml:space="preserve">τους οποίους αποδέχεται ρητά και ανεπιφύλακτα, έχει πλήρη γνώση της πραγματικής κατάστασης του χώρου αιγιαλού και παραλίας, την οποία αποδέχεται πλήρως και ανεπιφύλακτα και γ) παραιτείται από κάθε δικαίωμα αποζημίωσης του, σχετικό με οποιαδήποτε αναβολή ή ακύρωση του Διαγωνισμού. </w:t>
      </w:r>
    </w:p>
    <w:p>
      <w:pPr>
        <w:pStyle w:val="Normal"/>
        <w:spacing w:lineRule="auto" w:line="360"/>
        <w:ind w:left="426" w:right="6" w:hanging="426"/>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
          <w:bCs/>
          <w:sz w:val="24"/>
          <w:szCs w:val="24"/>
        </w:rPr>
        <w:t xml:space="preserve">4)  </w:t>
      </w:r>
      <w:r>
        <w:rPr>
          <w:rFonts w:cs="Calibri" w:ascii="Calibri" w:hAnsi="Calibri" w:asciiTheme="minorHAnsi" w:cstheme="minorHAnsi" w:hAnsiTheme="minorHAnsi"/>
          <w:bCs/>
          <w:sz w:val="24"/>
          <w:szCs w:val="24"/>
        </w:rPr>
        <w:t>Βεβαίωση από την Ταμειακή Υπηρεσία του Δήμου ΠΛΑΤΑΝΙΑ περί μη οφειλής του  ΣΥΜΜΕΤΕΧΟΝΤΟΣ.</w:t>
      </w:r>
    </w:p>
    <w:p>
      <w:pPr>
        <w:pStyle w:val="Normal"/>
        <w:spacing w:lineRule="auto" w:line="360"/>
        <w:ind w:left="426" w:hanging="426"/>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
          <w:bCs/>
          <w:sz w:val="24"/>
          <w:szCs w:val="24"/>
        </w:rPr>
        <w:t>5)</w:t>
      </w:r>
      <w:r>
        <w:rPr>
          <w:rFonts w:cs="Calibri" w:ascii="Calibri" w:hAnsi="Calibri" w:asciiTheme="minorHAnsi" w:cstheme="minorHAnsi" w:hAnsiTheme="minorHAnsi"/>
          <w:bCs/>
          <w:sz w:val="24"/>
          <w:szCs w:val="24"/>
        </w:rPr>
        <w:t xml:space="preserve">  Γραμμάτιο σύστασης παρακαταθήκης του Ταμείου Παρ/κων και Δανείων ή εγγυητική επιστολή αναγνωρισμένης Τράπεζας, υπέρ του Δήμου ΠΛΑΤΑΝΙΑ για συμμετοχή στην πλειοδοτική δημοπρασία μίσθωσης της απλής χρήσης αιγιαλού και παραλίας </w:t>
      </w:r>
      <w:r>
        <w:rPr>
          <w:rFonts w:cs="Calibri" w:ascii="Calibri" w:hAnsi="Calibri" w:asciiTheme="minorHAnsi" w:cstheme="minorHAnsi" w:hAnsiTheme="minorHAnsi"/>
          <w:b/>
          <w:bCs/>
          <w:sz w:val="24"/>
          <w:szCs w:val="24"/>
        </w:rPr>
        <w:t>για το έτος 2021</w:t>
      </w:r>
      <w:r>
        <w:rPr>
          <w:rFonts w:cs="Calibri" w:ascii="Calibri" w:hAnsi="Calibri" w:asciiTheme="minorHAnsi" w:cstheme="minorHAnsi" w:hAnsiTheme="minorHAnsi"/>
          <w:bCs/>
          <w:sz w:val="24"/>
          <w:szCs w:val="24"/>
        </w:rPr>
        <w:t xml:space="preserve">, που πρέπει να αναγνωρίζεται για εγγυοδοτήσεις, </w:t>
      </w:r>
      <w:r>
        <w:rPr>
          <w:rFonts w:cs="Calibri" w:ascii="Calibri" w:hAnsi="Calibri" w:asciiTheme="minorHAnsi" w:cstheme="minorHAnsi" w:hAnsiTheme="minorHAnsi"/>
          <w:b/>
          <w:bCs/>
          <w:sz w:val="24"/>
          <w:szCs w:val="24"/>
          <w:u w:val="single"/>
        </w:rPr>
        <w:t>ποσού ίσου με το ένα δέκατο (1/10) του ελαχίστου ορίου προσφοράς που έχει ορισθεί στην διακήρυξη</w:t>
      </w:r>
      <w:r>
        <w:rPr>
          <w:rFonts w:cs="Calibri" w:ascii="Calibri" w:hAnsi="Calibri" w:asciiTheme="minorHAnsi" w:cstheme="minorHAnsi" w:hAnsiTheme="minorHAnsi"/>
          <w:bCs/>
          <w:sz w:val="24"/>
          <w:szCs w:val="24"/>
        </w:rPr>
        <w:t>.</w:t>
      </w:r>
    </w:p>
    <w:p>
      <w:pPr>
        <w:pStyle w:val="Normal"/>
        <w:spacing w:lineRule="auto" w:line="360"/>
        <w:ind w:left="426" w:right="6" w:hanging="426"/>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
          <w:bCs/>
          <w:sz w:val="24"/>
          <w:szCs w:val="24"/>
        </w:rPr>
        <w:t>7)</w:t>
      </w:r>
      <w:r>
        <w:rPr>
          <w:rFonts w:cs="Calibri" w:ascii="Calibri" w:hAnsi="Calibri" w:asciiTheme="minorHAnsi" w:cstheme="minorHAnsi" w:hAnsiTheme="minorHAnsi"/>
          <w:bCs/>
          <w:sz w:val="24"/>
          <w:szCs w:val="24"/>
        </w:rPr>
        <w:t xml:space="preserve"> Σε περίπτωση </w:t>
      </w:r>
      <w:r>
        <w:rPr>
          <w:rFonts w:cs="Calibri" w:ascii="Calibri" w:hAnsi="Calibri" w:asciiTheme="minorHAnsi" w:cstheme="minorHAnsi" w:hAnsiTheme="minorHAnsi"/>
          <w:bCs/>
          <w:sz w:val="24"/>
          <w:szCs w:val="24"/>
          <w:u w:val="single"/>
        </w:rPr>
        <w:t>νομικού προσώπου</w:t>
      </w:r>
      <w:r>
        <w:rPr>
          <w:rFonts w:cs="Calibri" w:ascii="Calibri" w:hAnsi="Calibri" w:asciiTheme="minorHAnsi" w:cstheme="minorHAnsi" w:hAnsiTheme="minorHAnsi"/>
          <w:bCs/>
          <w:sz w:val="24"/>
          <w:szCs w:val="24"/>
        </w:rPr>
        <w:t xml:space="preserve">, </w:t>
      </w:r>
      <w:r>
        <w:rPr>
          <w:rFonts w:cs="Calibri" w:ascii="Calibri" w:hAnsi="Calibri" w:asciiTheme="minorHAnsi" w:cstheme="minorHAnsi" w:hAnsiTheme="minorHAnsi"/>
          <w:bCs/>
          <w:sz w:val="24"/>
          <w:szCs w:val="24"/>
          <w:u w:val="single"/>
        </w:rPr>
        <w:t>επιπλέον των προαναφερόμενων</w:t>
      </w:r>
      <w:r>
        <w:rPr>
          <w:rFonts w:cs="Calibri" w:ascii="Calibri" w:hAnsi="Calibri" w:asciiTheme="minorHAnsi" w:cstheme="minorHAnsi" w:hAnsiTheme="minorHAnsi"/>
          <w:bCs/>
          <w:sz w:val="24"/>
          <w:szCs w:val="24"/>
        </w:rPr>
        <w:t>, θα πρέπει να συνυποβάλλονται και τα ακόλουθα δικαιολογητικά:</w:t>
      </w:r>
    </w:p>
    <w:p>
      <w:pPr>
        <w:pStyle w:val="Normal"/>
        <w:spacing w:lineRule="auto" w:line="360"/>
        <w:ind w:left="426" w:right="6" w:hanging="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Cs/>
          <w:sz w:val="24"/>
          <w:szCs w:val="24"/>
        </w:rPr>
        <w:t xml:space="preserve">α) ΦΕΚ σύστασης και εκπροσώπησης του νομικού προσώπου καθώς και ΦΕΚ μεταγενέστερων τροποποιήσεων αυτών, β) Υπεύθυνη Δήλωση του Νόμου 1599/86 περί μη ανάκλησης της άδειας σύστασης της εταιρίας (όπου απαιτείται) και περί μη πτώχευσης και περί μη αίτησης και θέσης σε διαδικασία για πτώχευση. </w:t>
      </w:r>
    </w:p>
    <w:p>
      <w:pPr>
        <w:pStyle w:val="Normal"/>
        <w:spacing w:lineRule="auto" w:line="360"/>
        <w:ind w:left="426" w:right="6" w:hanging="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Cs/>
          <w:sz w:val="24"/>
          <w:szCs w:val="24"/>
        </w:rPr>
        <w:t>Οι ανώνυμες εταιρείες εκπροσωπούνται από μέλος του διοικητικού τους συμβουλίου ή από άλλο νόμιμα εξουσιοδοτημένο πρόσωπο.</w:t>
      </w:r>
    </w:p>
    <w:p>
      <w:pPr>
        <w:pStyle w:val="Normal"/>
        <w:spacing w:lineRule="auto" w:line="360"/>
        <w:ind w:left="426" w:right="6" w:hanging="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Cs/>
          <w:sz w:val="24"/>
          <w:szCs w:val="24"/>
        </w:rPr>
        <w:tab/>
      </w:r>
    </w:p>
    <w:p>
      <w:pPr>
        <w:pStyle w:val="Normal"/>
        <w:spacing w:lineRule="auto" w:line="360"/>
        <w:ind w:left="284" w:right="6" w:hanging="284"/>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
          <w:bCs/>
          <w:sz w:val="24"/>
          <w:szCs w:val="24"/>
        </w:rPr>
        <w:t>8)</w:t>
      </w:r>
      <w:r>
        <w:rPr>
          <w:rFonts w:cs="Calibri" w:ascii="Calibri" w:hAnsi="Calibri" w:asciiTheme="minorHAnsi" w:cstheme="minorHAnsi" w:hAnsiTheme="minorHAnsi"/>
          <w:bCs/>
          <w:sz w:val="24"/>
          <w:szCs w:val="24"/>
        </w:rPr>
        <w:t xml:space="preserve"> Σε περίπτωση συμμετοχής στο Διαγωνισμό </w:t>
      </w:r>
      <w:r>
        <w:rPr>
          <w:rFonts w:cs="Calibri" w:ascii="Calibri" w:hAnsi="Calibri" w:asciiTheme="minorHAnsi" w:cstheme="minorHAnsi" w:hAnsiTheme="minorHAnsi"/>
          <w:bCs/>
          <w:sz w:val="24"/>
          <w:szCs w:val="24"/>
          <w:u w:val="single"/>
        </w:rPr>
        <w:t>ένωσης ή κοινοπραξίας φυσικών προσώπων</w:t>
      </w:r>
      <w:r>
        <w:rPr>
          <w:rFonts w:cs="Calibri" w:ascii="Calibri" w:hAnsi="Calibri" w:asciiTheme="minorHAnsi" w:cstheme="minorHAnsi" w:hAnsiTheme="minorHAnsi"/>
          <w:bCs/>
          <w:sz w:val="24"/>
          <w:szCs w:val="24"/>
        </w:rPr>
        <w:t xml:space="preserve">, προσκομίζεται </w:t>
      </w:r>
      <w:r>
        <w:rPr>
          <w:rFonts w:cs="Calibri" w:ascii="Calibri" w:hAnsi="Calibri" w:asciiTheme="minorHAnsi" w:cstheme="minorHAnsi" w:hAnsiTheme="minorHAnsi"/>
          <w:bCs/>
          <w:sz w:val="24"/>
          <w:szCs w:val="24"/>
          <w:u w:val="single"/>
        </w:rPr>
        <w:t>από κάθε μέλος της ένωσης προσώπων ή κοινοπραξίας χωριστά</w:t>
      </w:r>
      <w:r>
        <w:rPr>
          <w:rFonts w:cs="Calibri" w:ascii="Calibri" w:hAnsi="Calibri" w:asciiTheme="minorHAnsi" w:cstheme="minorHAnsi" w:hAnsiTheme="minorHAnsi"/>
          <w:bCs/>
          <w:sz w:val="24"/>
          <w:szCs w:val="24"/>
        </w:rPr>
        <w:t>:</w:t>
      </w:r>
    </w:p>
    <w:p>
      <w:pPr>
        <w:pStyle w:val="Normal"/>
        <w:spacing w:lineRule="auto" w:line="360"/>
        <w:ind w:left="284" w:right="6" w:hanging="284"/>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Cs/>
          <w:sz w:val="24"/>
          <w:szCs w:val="24"/>
        </w:rPr>
        <w:t xml:space="preserve">     </w:t>
      </w:r>
      <w:r>
        <w:rPr>
          <w:rFonts w:cs="Calibri" w:ascii="Calibri" w:hAnsi="Calibri" w:asciiTheme="minorHAnsi" w:cstheme="minorHAnsi" w:hAnsiTheme="minorHAnsi"/>
          <w:bCs/>
          <w:sz w:val="24"/>
          <w:szCs w:val="24"/>
        </w:rPr>
        <w:t xml:space="preserve">α) Υπεύθυνη δήλωση του Νόμου 1599/86, στην οποία θα αναφέρεται ότι οι συμμετέχοντες στην ένωση ή κοινοπραξία συνέστησαν αυτή με σκοπό να αναλάβουν την παραχώρηση απλής χρήσης (Μίσθωση) και ότι ενέχονται και ευθύνονται έναντι του Δήμου ΠΛΑΤΑΝΙΑ, σχετικά με τη συμμετοχή τους στο Διαγωνισμό ενιαία, αδιαίρετα και εις ολόκληρο, </w:t>
      </w:r>
      <w:r>
        <w:rPr>
          <w:rFonts w:cs="Calibri" w:ascii="Calibri" w:hAnsi="Calibri" w:asciiTheme="minorHAnsi" w:cstheme="minorHAnsi" w:hAnsiTheme="minorHAnsi"/>
          <w:bCs/>
          <w:sz w:val="24"/>
          <w:szCs w:val="24"/>
          <w:u w:val="single"/>
        </w:rPr>
        <w:t>μέχρι την Υπογραφή της Σύμβασης</w:t>
      </w:r>
      <w:r>
        <w:rPr>
          <w:rFonts w:cs="Calibri" w:ascii="Calibri" w:hAnsi="Calibri" w:asciiTheme="minorHAnsi" w:cstheme="minorHAnsi" w:hAnsiTheme="minorHAnsi"/>
          <w:bCs/>
          <w:sz w:val="24"/>
          <w:szCs w:val="24"/>
        </w:rPr>
        <w:t xml:space="preserve">. Επίσης στην υπεύθυνη δήλωση, τα μέλη της ένωσης ή κοινοπραξίας θα εγγυηθούν ατομικά και εις ολόκληρο κατά τη σύναψη της οικείας σύμβασης, την καλή εκπλήρωση των όρων της σύμβασης και καθ’ όλη τη διάρκεια αυτής, καθώς και των υποχρεώσεων που απορρέουν από την παρούσα προκήρυξη. </w:t>
      </w:r>
    </w:p>
    <w:p>
      <w:pPr>
        <w:pStyle w:val="Normal"/>
        <w:spacing w:lineRule="auto" w:line="360"/>
        <w:ind w:left="284" w:right="6" w:hanging="284"/>
        <w:jc w:val="both"/>
        <w:rPr>
          <w:rFonts w:ascii="Calibri" w:hAnsi="Calibri" w:cs="Calibri" w:asciiTheme="minorHAnsi" w:cstheme="minorHAnsi" w:hAnsiTheme="minorHAnsi"/>
          <w:bCs/>
          <w:sz w:val="24"/>
          <w:szCs w:val="24"/>
        </w:rPr>
      </w:pPr>
      <w:r>
        <w:rPr>
          <w:rFonts w:cs="Calibri" w:ascii="Calibri" w:hAnsi="Calibri" w:asciiTheme="minorHAnsi" w:cstheme="minorHAnsi" w:hAnsiTheme="minorHAnsi"/>
          <w:bCs/>
          <w:sz w:val="24"/>
          <w:szCs w:val="24"/>
        </w:rPr>
        <w:t xml:space="preserve">    </w:t>
      </w:r>
      <w:r>
        <w:rPr>
          <w:rFonts w:cs="Calibri" w:ascii="Calibri" w:hAnsi="Calibri" w:asciiTheme="minorHAnsi" w:cstheme="minorHAnsi" w:hAnsiTheme="minorHAnsi"/>
          <w:bCs/>
          <w:sz w:val="24"/>
          <w:szCs w:val="24"/>
        </w:rPr>
        <w:t>β) Επίσης, θα πρέπει να επισυνάψουν τη σύσταση κοινοπραξίας.</w:t>
      </w:r>
    </w:p>
    <w:p>
      <w:pPr>
        <w:pStyle w:val="Normal"/>
        <w:spacing w:lineRule="auto" w:line="360"/>
        <w:ind w:right="6" w:hanging="0"/>
        <w:jc w:val="both"/>
        <w:rPr>
          <w:rFonts w:ascii="Calibri" w:hAnsi="Calibri" w:cs="Calibri" w:asciiTheme="minorHAnsi" w:cstheme="minorHAnsi" w:hAnsiTheme="minorHAnsi"/>
          <w:bCs/>
          <w:sz w:val="24"/>
          <w:szCs w:val="24"/>
        </w:rPr>
      </w:pPr>
      <w:r>
        <w:rPr>
          <w:rFonts w:cs="Calibri" w:ascii="Calibri" w:hAnsi="Calibri" w:asciiTheme="minorHAnsi" w:cstheme="minorHAnsi" w:hAnsiTheme="minorHAnsi"/>
          <w:b/>
          <w:bCs/>
          <w:sz w:val="24"/>
          <w:szCs w:val="24"/>
        </w:rPr>
        <w:t>9)</w:t>
      </w:r>
      <w:r>
        <w:rPr>
          <w:rFonts w:cs="Calibri" w:ascii="Calibri" w:hAnsi="Calibri" w:asciiTheme="minorHAnsi" w:cstheme="minorHAnsi" w:hAnsiTheme="minorHAnsi"/>
          <w:bCs/>
          <w:sz w:val="24"/>
          <w:szCs w:val="24"/>
        </w:rPr>
        <w:t xml:space="preserve"> ∆ηµοτική ενηµερότητα περί µη οφειλής στον Δήμο Πλατανιά  του προσφέρων και σε περίπτωση  εταιρίας και όλων   των εταίρων αυτής που να ισχύει την ηµέρα του διαγωνισµο</w:t>
      </w:r>
    </w:p>
    <w:p>
      <w:pPr>
        <w:pStyle w:val="Normal"/>
        <w:spacing w:lineRule="auto" w:line="360"/>
        <w:ind w:left="284" w:right="6" w:hanging="284"/>
        <w:jc w:val="both"/>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lineRule="auto" w:line="360"/>
        <w:ind w:right="6" w:hanging="0"/>
        <w:jc w:val="both"/>
        <w:rPr>
          <w:rFonts w:ascii="Calibri" w:hAnsi="Calibri" w:cs="Calibri" w:asciiTheme="minorHAnsi" w:cstheme="minorHAnsi" w:hAnsiTheme="minorHAnsi"/>
          <w:bCs/>
          <w:sz w:val="24"/>
          <w:szCs w:val="24"/>
        </w:rPr>
      </w:pPr>
      <w:r>
        <w:rPr>
          <w:rFonts w:cs="Calibri" w:ascii="Calibri" w:hAnsi="Calibri" w:asciiTheme="minorHAnsi" w:cstheme="minorHAnsi" w:hAnsiTheme="minorHAnsi"/>
          <w:bCs/>
          <w:sz w:val="24"/>
          <w:szCs w:val="24"/>
        </w:rPr>
        <w:tab/>
        <w:t>Σε περίπτωση έλλειψης δικαιολογητικού ή σε περίπτωση που από τα προσκομιζόμενα δικαιολογητικά προκύπτει ότι συντρέχει λόγος αποκλεισμού, σύμφωνα με το άρθρο 3 της παρούσας προκήρυξης, η αντίστοιχη προσφορά αποκλείεται από την περαιτέρω διαδικασία.</w:t>
      </w:r>
    </w:p>
    <w:p>
      <w:pPr>
        <w:pStyle w:val="Normal"/>
        <w:spacing w:lineRule="auto" w:line="360"/>
        <w:ind w:right="6" w:hanging="0"/>
        <w:jc w:val="both"/>
        <w:rPr>
          <w:rFonts w:ascii="Calibri" w:hAnsi="Calibri" w:cs="Calibri" w:asciiTheme="minorHAnsi" w:cstheme="minorHAnsi" w:hAnsiTheme="minorHAnsi"/>
          <w:bCs/>
          <w:sz w:val="24"/>
          <w:szCs w:val="24"/>
        </w:rPr>
      </w:pPr>
      <w:r>
        <w:rPr>
          <w:rFonts w:cs="Calibri" w:cstheme="minorHAnsi" w:ascii="Calibri" w:hAnsi="Calibri"/>
          <w:bCs/>
          <w:sz w:val="24"/>
          <w:szCs w:val="24"/>
        </w:rPr>
      </w:r>
    </w:p>
    <w:p>
      <w:pPr>
        <w:pStyle w:val="Normal"/>
        <w:spacing w:lineRule="auto" w:line="360"/>
        <w:jc w:val="both"/>
        <w:rPr>
          <w:rFonts w:ascii="Calibri" w:hAnsi="Calibri" w:cs="Calibri" w:asciiTheme="minorHAnsi" w:cstheme="minorHAnsi" w:hAnsiTheme="minorHAnsi"/>
          <w:b/>
          <w:b/>
          <w:bCs/>
          <w:sz w:val="24"/>
          <w:szCs w:val="24"/>
        </w:rPr>
      </w:pPr>
      <w:r>
        <w:rPr>
          <w:rFonts w:cs="Calibri" w:ascii="Calibri" w:hAnsi="Calibri" w:asciiTheme="minorHAnsi" w:cstheme="minorHAnsi" w:hAnsiTheme="minorHAnsi"/>
          <w:b/>
          <w:bCs/>
          <w:sz w:val="24"/>
          <w:szCs w:val="24"/>
        </w:rPr>
        <w:t>Άρθρο 5: Τρόπος Διενέργειας της Δημοπρασίας</w:t>
      </w:r>
    </w:p>
    <w:p>
      <w:pPr>
        <w:pStyle w:val="Normal"/>
        <w:spacing w:lineRule="auto" w:line="360"/>
        <w:jc w:val="both"/>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lineRule="auto" w:line="360"/>
        <w:ind w:left="426" w:hanging="426"/>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
          <w:sz w:val="24"/>
          <w:szCs w:val="24"/>
        </w:rPr>
        <w:t>5.1.</w:t>
      </w:r>
      <w:r>
        <w:rPr>
          <w:rFonts w:cs="Calibri" w:ascii="Calibri" w:hAnsi="Calibri" w:asciiTheme="minorHAnsi" w:cstheme="minorHAnsi" w:hAnsiTheme="minorHAnsi"/>
          <w:sz w:val="24"/>
          <w:szCs w:val="24"/>
        </w:rPr>
        <w:t xml:space="preserve"> Η δημοπρασία είναι φανερή και προφορική και θα διεξαχθεί ενώπιον της Επιτροπής του Δήμου. Η δημοπρασία μπορεί να συνεχιστεί και πέραν της οριζόμενης στη διακήρυξη ώρας, εφ’ όσον εξακολουθούν άνευ διακοπής οι προσφορές. Για τη συνέχιση της δημοπρασίας και πέραν της οριζόμενης ώρας αποφασίζει η Επιτροπή, η απόφαση της οποίας καταχωρείται στα πρακτικά.</w:t>
      </w:r>
    </w:p>
    <w:p>
      <w:pPr>
        <w:pStyle w:val="Normal"/>
        <w:spacing w:lineRule="auto" w:line="360"/>
        <w:ind w:left="426" w:hanging="426"/>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Cs/>
          <w:sz w:val="24"/>
          <w:szCs w:val="24"/>
        </w:rPr>
        <w:t xml:space="preserve">       </w:t>
      </w:r>
      <w:r>
        <w:rPr>
          <w:rFonts w:cs="Calibri" w:ascii="Calibri" w:hAnsi="Calibri" w:asciiTheme="minorHAnsi" w:cstheme="minorHAnsi" w:hAnsiTheme="minorHAnsi"/>
          <w:bCs/>
          <w:sz w:val="24"/>
          <w:szCs w:val="24"/>
        </w:rPr>
        <w:t>Οι ενστάσεις κατά της δημοπρασίας, κατατίθενται στο Δήμο, μέχρι την επόμενη από τη διεξαγωγή της δημοπρασίας εργάσιμη ημέρα. Επί των ενστάσεων αποφαίνεται οριστικά η Επιτροπή του Δήμου.</w:t>
      </w:r>
    </w:p>
    <w:p>
      <w:pPr>
        <w:pStyle w:val="Normal"/>
        <w:spacing w:lineRule="auto" w:line="360"/>
        <w:ind w:left="426" w:hanging="426"/>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
          <w:sz w:val="24"/>
          <w:szCs w:val="24"/>
        </w:rPr>
        <w:t>5.2.</w:t>
      </w:r>
      <w:r>
        <w:rPr>
          <w:rFonts w:cs="Calibri" w:ascii="Calibri" w:hAnsi="Calibri" w:asciiTheme="minorHAnsi" w:cstheme="minorHAnsi" w:hAnsiTheme="minorHAnsi"/>
          <w:sz w:val="24"/>
          <w:szCs w:val="24"/>
        </w:rPr>
        <w:t xml:space="preserve"> Οι προσφορές των πλειοδοτών αναγράφονται στα πρακτικά κατά σειρά εκφωνήσεως τους, μετά του ονοματεπωνύμου του πλειοδότη ή η επωνυμία του νομικού προσώπου. Πάσα προσφορά είναι δεσμευτική δια τον εκάστοτε πλειοδοτούντα, η δέσμευση δε αύτη μεταφέρεται αλληλοδιαδόχως από τον πρώτο στους ακόλουθους και επιβαρύνει οριστικώς τον τελευταίο πλειοδότη. Αν κάποιος πλειοδοτεί για λογαριασμό άλλου, οφείλει να το δηλώσει στην επιτροπή δημοπρασίας, </w:t>
      </w:r>
      <w:r>
        <w:rPr>
          <w:rFonts w:cs="Calibri" w:ascii="Calibri" w:hAnsi="Calibri" w:asciiTheme="minorHAnsi" w:cstheme="minorHAnsi" w:hAnsiTheme="minorHAnsi"/>
          <w:bCs/>
          <w:sz w:val="24"/>
          <w:szCs w:val="24"/>
        </w:rPr>
        <w:t xml:space="preserve">πριν από την έναρξη </w:t>
      </w:r>
      <w:r>
        <w:rPr>
          <w:rFonts w:cs="Calibri" w:ascii="Calibri" w:hAnsi="Calibri" w:asciiTheme="minorHAnsi" w:cstheme="minorHAnsi" w:hAnsiTheme="minorHAnsi"/>
          <w:sz w:val="24"/>
          <w:szCs w:val="24"/>
        </w:rPr>
        <w:t>του διαγωνισμού, παρουσιάζοντας και το προς τούτο νόμιμο πληρεξούσιο έγγραφο, αλλιώς θεωρείται ότι μετέχει για δικό του λογαριασμό.</w:t>
      </w:r>
    </w:p>
    <w:p>
      <w:pPr>
        <w:pStyle w:val="Normal"/>
        <w:spacing w:lineRule="auto" w:line="360"/>
        <w:ind w:left="426" w:hanging="426"/>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
          <w:sz w:val="24"/>
          <w:szCs w:val="24"/>
        </w:rPr>
        <w:t xml:space="preserve">5.3. </w:t>
      </w:r>
      <w:r>
        <w:rPr>
          <w:rFonts w:cs="Calibri" w:ascii="Calibri" w:hAnsi="Calibri" w:asciiTheme="minorHAnsi" w:cstheme="minorHAnsi" w:hAnsiTheme="minorHAnsi"/>
          <w:bCs/>
          <w:sz w:val="24"/>
          <w:szCs w:val="24"/>
        </w:rPr>
        <w:t>Για να γίνει δεκτή η πρώτη προσφορά έκαστης θέσης</w:t>
      </w:r>
      <w:r>
        <w:rPr>
          <w:rFonts w:cs="Calibri" w:ascii="Calibri" w:hAnsi="Calibri" w:asciiTheme="minorHAnsi" w:cstheme="minorHAnsi" w:hAnsiTheme="minorHAnsi"/>
          <w:sz w:val="24"/>
          <w:szCs w:val="24"/>
        </w:rPr>
        <w:t xml:space="preserve">, πρέπει να </w:t>
      </w:r>
      <w:r>
        <w:rPr>
          <w:rFonts w:cs="Calibri" w:ascii="Calibri" w:hAnsi="Calibri" w:asciiTheme="minorHAnsi" w:cstheme="minorHAnsi" w:hAnsiTheme="minorHAnsi"/>
          <w:sz w:val="24"/>
          <w:szCs w:val="24"/>
          <w:u w:val="single"/>
        </w:rPr>
        <w:t>υπερβαίνει κατά 1%</w:t>
      </w:r>
      <w:r>
        <w:rPr>
          <w:rFonts w:cs="Calibri" w:ascii="Calibri" w:hAnsi="Calibri" w:asciiTheme="minorHAnsi" w:cstheme="minorHAnsi" w:hAnsiTheme="minorHAnsi"/>
          <w:sz w:val="24"/>
          <w:szCs w:val="24"/>
        </w:rPr>
        <w:t xml:space="preserve"> τον </w:t>
      </w:r>
      <w:r>
        <w:rPr>
          <w:rFonts w:cs="Calibri" w:ascii="Calibri" w:hAnsi="Calibri" w:asciiTheme="minorHAnsi" w:cstheme="minorHAnsi" w:hAnsiTheme="minorHAnsi"/>
          <w:sz w:val="24"/>
          <w:szCs w:val="24"/>
          <w:u w:val="single"/>
        </w:rPr>
        <w:t>ελάχιστο όρο προσφοράς (τιμή εκκίνησης)</w:t>
      </w:r>
      <w:r>
        <w:rPr>
          <w:rFonts w:cs="Calibri" w:ascii="Calibri" w:hAnsi="Calibri" w:asciiTheme="minorHAnsi" w:cstheme="minorHAnsi" w:hAnsiTheme="minorHAnsi"/>
          <w:sz w:val="24"/>
          <w:szCs w:val="24"/>
        </w:rPr>
        <w:t xml:space="preserve"> και κάθε αντιπροσφορά ανώτερη τουλάχιστον 1% από την αμέσως προηγούμενη προσφορά.</w:t>
      </w:r>
    </w:p>
    <w:p>
      <w:pPr>
        <w:pStyle w:val="Normal"/>
        <w:spacing w:lineRule="auto" w:line="360"/>
        <w:ind w:left="426" w:hanging="426"/>
        <w:jc w:val="both"/>
        <w:rPr>
          <w:rFonts w:ascii="Calibri" w:hAnsi="Calibri" w:cs="Calibri" w:asciiTheme="minorHAnsi" w:cstheme="minorHAnsi" w:hAnsiTheme="minorHAnsi"/>
          <w:color w:val="FF0000"/>
          <w:sz w:val="24"/>
          <w:szCs w:val="24"/>
        </w:rPr>
      </w:pPr>
      <w:r>
        <w:rPr>
          <w:rFonts w:cs="Calibri" w:ascii="Calibri" w:hAnsi="Calibri" w:asciiTheme="minorHAnsi" w:cstheme="minorHAnsi" w:hAnsiTheme="minorHAnsi"/>
          <w:b/>
          <w:bCs/>
          <w:sz w:val="24"/>
          <w:szCs w:val="24"/>
        </w:rPr>
        <w:t>5.4.</w:t>
      </w:r>
      <w:r>
        <w:rPr>
          <w:rFonts w:cs="Calibri" w:ascii="Calibri" w:hAnsi="Calibri" w:asciiTheme="minorHAnsi" w:cstheme="minorHAnsi" w:hAnsiTheme="minorHAnsi"/>
          <w:bCs/>
          <w:sz w:val="24"/>
          <w:szCs w:val="24"/>
        </w:rPr>
        <w:t xml:space="preserve"> Ο τελευταίος πλειοδότης υποχρεούται να παρουσιάσει αξιόχρεο εγγυητή, ο οποίος θα υπογράψει τα πρακτικά της δημοπρασίας </w:t>
      </w:r>
      <w:r>
        <w:rPr>
          <w:rFonts w:cs="Calibri" w:ascii="Calibri" w:hAnsi="Calibri" w:asciiTheme="minorHAnsi" w:cstheme="minorHAnsi" w:hAnsiTheme="minorHAnsi"/>
          <w:sz w:val="24"/>
          <w:szCs w:val="24"/>
        </w:rPr>
        <w:t>και στη συνέχεια το συμφωνητικό</w:t>
      </w:r>
      <w:r>
        <w:rPr>
          <w:rFonts w:cs="Calibri" w:ascii="Calibri" w:hAnsi="Calibri" w:asciiTheme="minorHAnsi" w:cstheme="minorHAnsi" w:hAnsiTheme="minorHAnsi"/>
          <w:bCs/>
          <w:sz w:val="24"/>
          <w:szCs w:val="24"/>
        </w:rPr>
        <w:t xml:space="preserve"> και θα είναι εξ’ ολοκλήρου αλληλέγγυος με αυτόν για την εκπλήρωση των όρων της σύμβασης.  Επίσης, τελευταίος πλειοδότης δεν αποκτά το δικαίωμα για αποζημίωση λόγω μη έγκρισης των πρακτικών της δημοπρασίας από τα κατά νόμο αρμόδια όργανα. </w:t>
      </w:r>
    </w:p>
    <w:p>
      <w:pPr>
        <w:pStyle w:val="Normal"/>
        <w:spacing w:lineRule="auto" w:line="360"/>
        <w:ind w:left="426" w:hanging="0"/>
        <w:jc w:val="both"/>
        <w:rPr>
          <w:rFonts w:ascii="Calibri" w:hAnsi="Calibri" w:cs="Calibri" w:asciiTheme="minorHAnsi" w:cstheme="minorHAnsi" w:hAnsiTheme="minorHAnsi"/>
          <w:b/>
          <w:b/>
          <w:bCs/>
          <w:color w:val="FF0000"/>
          <w:sz w:val="24"/>
          <w:szCs w:val="24"/>
        </w:rPr>
      </w:pPr>
      <w:r>
        <w:rPr>
          <w:rFonts w:cs="Calibri" w:ascii="Calibri" w:hAnsi="Calibri" w:asciiTheme="minorHAnsi" w:cstheme="minorHAnsi" w:hAnsiTheme="minorHAnsi"/>
          <w:sz w:val="24"/>
          <w:szCs w:val="24"/>
        </w:rPr>
        <w:t>Η απόφαση της επί της δημοπρασίας επιτροπής περί αποκλεισμού ενδιαφερομένου να συμμετάσχει στη δημοπρασία, επειδή δεν πληροί τους υπό της οικείας διακηρύξεως προβλεπόμενους όρους, αναγράφεται στα πρακτικά. Τα πρακτικά της δημοπρασίας συντάσσονται εφ' απλού χάρτου.</w:t>
      </w:r>
    </w:p>
    <w:p>
      <w:pPr>
        <w:pStyle w:val="Normal"/>
        <w:spacing w:lineRule="auto" w:line="360"/>
        <w:jc w:val="both"/>
        <w:rPr>
          <w:rFonts w:ascii="Calibri" w:hAnsi="Calibri" w:cs="Calibri" w:asciiTheme="minorHAnsi" w:cstheme="minorHAnsi" w:hAnsiTheme="minorHAnsi"/>
          <w:b/>
          <w:b/>
          <w:bCs/>
          <w:color w:val="FF0000"/>
          <w:sz w:val="24"/>
          <w:szCs w:val="24"/>
        </w:rPr>
      </w:pPr>
      <w:r>
        <w:rPr>
          <w:rFonts w:cs="Calibri" w:cstheme="minorHAnsi" w:ascii="Calibri" w:hAnsi="Calibri"/>
          <w:b/>
          <w:bCs/>
          <w:color w:val="FF0000"/>
          <w:sz w:val="24"/>
          <w:szCs w:val="24"/>
        </w:rPr>
      </w:r>
    </w:p>
    <w:p>
      <w:pPr>
        <w:pStyle w:val="Normal"/>
        <w:spacing w:lineRule="auto" w:line="36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
          <w:bCs/>
          <w:sz w:val="24"/>
          <w:szCs w:val="24"/>
        </w:rPr>
        <w:t>Άρθρο 6: Δικαίωμα αποζημίωσης</w:t>
      </w:r>
    </w:p>
    <w:p>
      <w:pPr>
        <w:pStyle w:val="Normal"/>
        <w:spacing w:lineRule="auto" w:line="360"/>
        <w:jc w:val="both"/>
        <w:rPr>
          <w:rFonts w:ascii="Calibri" w:hAnsi="Calibri" w:cs="Calibri" w:asciiTheme="minorHAnsi" w:cstheme="minorHAnsi" w:hAnsiTheme="minorHAnsi"/>
          <w:b/>
          <w:b/>
          <w:bCs/>
          <w:color w:val="FF0000"/>
          <w:sz w:val="24"/>
          <w:szCs w:val="24"/>
        </w:rPr>
      </w:pPr>
      <w:r>
        <w:rPr>
          <w:rFonts w:cs="Calibri" w:ascii="Calibri" w:hAnsi="Calibri" w:asciiTheme="minorHAnsi" w:cstheme="minorHAnsi" w:hAnsiTheme="minorHAnsi"/>
          <w:sz w:val="24"/>
          <w:szCs w:val="24"/>
        </w:rPr>
        <w:t xml:space="preserve">Ο τελευταίος πλειοδότης δεν αποκτά δικαίωμα αποζημίωσής του πριν την έγκριση ή μη των πρακτικών της δημοπρασίας από αρμόδια Επιτροπή. Ο μισθωτής δεν δικαιούται να ζητήσει αποζημίωση από το Δήμο ή το Δημόσιο για τυχόν βλάβη στο χώρο από θεομηνία, πυρκαγιά, πλημμύρα κλπ., η λόγω μη δεδουλευμένου μισθώματος. </w:t>
      </w:r>
    </w:p>
    <w:p>
      <w:pPr>
        <w:pStyle w:val="Normal"/>
        <w:spacing w:lineRule="auto" w:line="360"/>
        <w:jc w:val="both"/>
        <w:rPr>
          <w:rFonts w:ascii="Calibri" w:hAnsi="Calibri" w:cs="Calibri" w:asciiTheme="minorHAnsi" w:cstheme="minorHAnsi" w:hAnsiTheme="minorHAnsi"/>
          <w:b/>
          <w:b/>
          <w:bCs/>
          <w:color w:val="FF0000"/>
          <w:sz w:val="24"/>
          <w:szCs w:val="24"/>
        </w:rPr>
      </w:pPr>
      <w:r>
        <w:rPr>
          <w:rFonts w:cs="Calibri" w:cstheme="minorHAnsi" w:ascii="Calibri" w:hAnsi="Calibri"/>
          <w:b/>
          <w:bCs/>
          <w:color w:val="FF0000"/>
          <w:sz w:val="24"/>
          <w:szCs w:val="24"/>
        </w:rPr>
      </w:r>
    </w:p>
    <w:p>
      <w:pPr>
        <w:pStyle w:val="Normal"/>
        <w:spacing w:lineRule="auto" w:line="360"/>
        <w:jc w:val="both"/>
        <w:rPr>
          <w:rFonts w:ascii="Calibri" w:hAnsi="Calibri" w:cs="Calibri" w:asciiTheme="minorHAnsi" w:cstheme="minorHAnsi" w:hAnsiTheme="minorHAnsi"/>
          <w:b/>
          <w:b/>
          <w:bCs/>
          <w:sz w:val="24"/>
          <w:szCs w:val="24"/>
          <w:lang w:val="en-US"/>
        </w:rPr>
      </w:pPr>
      <w:r>
        <w:rPr>
          <w:rFonts w:cs="Calibri" w:ascii="Calibri" w:hAnsi="Calibri" w:asciiTheme="minorHAnsi" w:cstheme="minorHAnsi" w:hAnsiTheme="minorHAnsi"/>
          <w:b/>
          <w:bCs/>
          <w:sz w:val="24"/>
          <w:szCs w:val="24"/>
        </w:rPr>
        <w:t xml:space="preserve">Άρθρο 7: Υπογραφή σύμβασης </w:t>
      </w:r>
    </w:p>
    <w:p>
      <w:pPr>
        <w:pStyle w:val="Normal"/>
        <w:spacing w:lineRule="auto" w:line="360"/>
        <w:jc w:val="both"/>
        <w:rPr>
          <w:rFonts w:ascii="Calibri" w:hAnsi="Calibri" w:cs="Calibri" w:asciiTheme="minorHAnsi" w:cstheme="minorHAnsi" w:hAnsiTheme="minorHAnsi"/>
          <w:sz w:val="24"/>
          <w:szCs w:val="24"/>
          <w:lang w:val="en-US"/>
        </w:rPr>
      </w:pPr>
      <w:r>
        <w:rPr>
          <w:rFonts w:cs="Calibri" w:cstheme="minorHAnsi" w:ascii="Calibri" w:hAnsi="Calibri"/>
          <w:sz w:val="24"/>
          <w:szCs w:val="24"/>
          <w:lang w:val="en-US"/>
        </w:rPr>
      </w:r>
    </w:p>
    <w:p>
      <w:pPr>
        <w:pStyle w:val="Normal"/>
        <w:spacing w:lineRule="auto" w:line="360"/>
        <w:ind w:left="426" w:hanging="426"/>
        <w:jc w:val="both"/>
        <w:rPr/>
      </w:pPr>
      <w:r>
        <w:rPr>
          <w:rFonts w:cs="Calibri" w:ascii="Calibri" w:hAnsi="Calibri" w:asciiTheme="minorHAnsi" w:cstheme="minorHAnsi" w:hAnsiTheme="minorHAnsi"/>
          <w:b/>
          <w:sz w:val="24"/>
          <w:szCs w:val="24"/>
        </w:rPr>
        <w:t>7.1.</w:t>
      </w:r>
      <w:r>
        <w:rPr>
          <w:rFonts w:cs="Calibri" w:ascii="Calibri" w:hAnsi="Calibri" w:asciiTheme="minorHAnsi" w:cstheme="minorHAnsi" w:hAnsiTheme="minorHAnsi"/>
          <w:sz w:val="24"/>
          <w:szCs w:val="24"/>
        </w:rPr>
        <w:t xml:space="preserve"> Μετά την κατακύρωση του αποτελέσματος της δημοπρασίας η αρμόδια επιτροπή</w:t>
      </w:r>
      <w:r>
        <w:rPr>
          <w:rFonts w:cs="Calibri" w:ascii="Calibri" w:hAnsi="Calibri" w:asciiTheme="minorHAnsi" w:cstheme="minorHAnsi" w:hAnsiTheme="minorHAnsi"/>
          <w:bCs/>
          <w:sz w:val="24"/>
          <w:szCs w:val="24"/>
        </w:rPr>
        <w:t xml:space="preserve"> ενημερώνει με κάθε πρόσφορο μέσο την αρμόδια Περιφερειακή Δ/νση Δημόσιας Περιουσίας Κρήτης, για το ύψος του τελικώς επιτευχθέντος μισθώματος και τα στοιχεία του πλειοδότη. Εντός εύλογου χρόνου, ενημερώνει τον εκάστοτε τελευταίο πλειοδότη, να προσέλθει μαζί με τον εγγυητή του στο Δημαρχείο προκειμένου να παραλάβει το οίκοθεν σημείωμα και να ολοκληρώσει τη διαδικασία υπογραφής του μισθωτηρίου συμβολαίου εντός ανατρεπτικής προθεσμίας 10 εργάσιμων ημερών. Για το λόγο αυτό και σύμφωνα με το άρθρο 13  της </w:t>
      </w:r>
      <w:r>
        <w:rPr>
          <w:rFonts w:cs="Calibri" w:ascii="Calibri" w:hAnsi="Calibri" w:asciiTheme="minorHAnsi" w:cstheme="minorHAnsi" w:hAnsiTheme="minorHAnsi"/>
          <w:sz w:val="24"/>
          <w:szCs w:val="24"/>
        </w:rPr>
        <w:t xml:space="preserve">ΔΔΠ0007378/0454ΒΕΞ2017/11-5-2017 (ΦΕΚ 1636/12-5-2017 τεύχος Β’) όπως τροποποιήθηκε </w:t>
      </w:r>
      <w:hyperlink r:id="rId15">
        <w:r>
          <w:rPr>
            <w:rStyle w:val="Style13"/>
            <w:rFonts w:cs="Calibri" w:ascii="Calibri" w:hAnsi="Calibri" w:asciiTheme="minorHAnsi" w:cstheme="minorHAnsi" w:hAnsiTheme="minorHAnsi"/>
            <w:color w:val="00000A"/>
            <w:sz w:val="24"/>
            <w:szCs w:val="24"/>
            <w:highlight w:val="white"/>
          </w:rPr>
          <w:t>ΚΥΑ 47458 ΕΞ 2020/15.05.2020 (ΦΕΚ 1864/15.05.2020 τεύχος Β’</w:t>
        </w:r>
      </w:hyperlink>
      <w:r>
        <w:rPr>
          <w:rFonts w:cs="Calibri" w:ascii="Calibri" w:hAnsi="Calibri" w:asciiTheme="minorHAnsi" w:cstheme="minorHAnsi" w:hAnsiTheme="minorHAnsi"/>
          <w:sz w:val="24"/>
          <w:szCs w:val="24"/>
        </w:rPr>
        <w:t xml:space="preserve">και ισχύει σύμφωνα με την </w:t>
      </w:r>
      <w:r>
        <w:rPr>
          <w:rFonts w:cs="Calibri" w:ascii="Calibri" w:hAnsi="Calibri" w:asciiTheme="minorHAnsi" w:cstheme="minorHAnsi" w:hAnsiTheme="minorHAnsi"/>
          <w:color w:val="000000"/>
          <w:sz w:val="24"/>
          <w:szCs w:val="24"/>
          <w:shd w:fill="FFFFFF" w:val="clear"/>
        </w:rPr>
        <w:t xml:space="preserve">την </w:t>
      </w:r>
      <w:hyperlink r:id="rId16">
        <w:r>
          <w:rPr>
            <w:rStyle w:val="Style13"/>
            <w:rFonts w:cs="Calibri" w:ascii="Calibri" w:hAnsi="Calibri" w:asciiTheme="minorHAnsi" w:cstheme="minorHAnsi" w:hAnsiTheme="minorHAnsi"/>
            <w:color w:val="00000A"/>
            <w:sz w:val="24"/>
            <w:szCs w:val="24"/>
            <w:highlight w:val="white"/>
          </w:rPr>
          <w:t>ΚΥΑ 51872 ΕΞ 2021/28.04.2021 (ΦΕΚ 1798/29.04.2021 τεύχος Β'</w:t>
        </w:r>
      </w:hyperlink>
      <w:r>
        <w:rPr>
          <w:rFonts w:cs="Calibri" w:ascii="Calibri" w:hAnsi="Calibri" w:asciiTheme="minorHAnsi" w:cstheme="minorHAnsi" w:hAnsiTheme="minorHAnsi"/>
          <w:sz w:val="24"/>
          <w:szCs w:val="24"/>
          <w:shd w:fill="FFFFFF" w:val="clear"/>
        </w:rPr>
        <w:t>)</w:t>
      </w:r>
      <w:r>
        <w:rPr>
          <w:rFonts w:cs="Calibri" w:ascii="Calibri" w:hAnsi="Calibri" w:asciiTheme="minorHAnsi" w:cstheme="minorHAnsi" w:hAnsiTheme="minorHAnsi"/>
          <w:bCs/>
          <w:sz w:val="24"/>
          <w:szCs w:val="24"/>
        </w:rPr>
        <w:t>, πρέπει να καταβληθεί από τον μισθωτή ποσοστό 30% επί του συνολικού μισθώματος (πλέον 3,6% χαρτοσήμου) υπέρ του Ελληνικού Δημοσίου πριν από την υπογραφή του μισθωτηρίου συμβολαίου.</w:t>
      </w:r>
    </w:p>
    <w:p>
      <w:pPr>
        <w:pStyle w:val="Normal"/>
        <w:spacing w:lineRule="auto" w:line="360"/>
        <w:ind w:left="426" w:hanging="426"/>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Cs/>
          <w:sz w:val="24"/>
          <w:szCs w:val="24"/>
        </w:rPr>
        <w:t xml:space="preserve">       </w:t>
      </w:r>
      <w:r>
        <w:rPr>
          <w:rFonts w:cs="Calibri" w:ascii="Calibri" w:hAnsi="Calibri" w:asciiTheme="minorHAnsi" w:cstheme="minorHAnsi" w:hAnsiTheme="minorHAnsi"/>
          <w:bCs/>
          <w:sz w:val="24"/>
          <w:szCs w:val="24"/>
        </w:rPr>
        <w:t xml:space="preserve">Τα εν λόγω οίκοθεν σημειώματα θα παραδοθούν στους πλειοδότες, αφού προηγουμένως έχουν αποσταλεί, όσον αφορά στο ποσοστό 30% υπέρ του Δημοσίου, το οίκοθεν σημείωμα από το Αυτοτελές Γραφείο Δημόσιας Περιουσίας Χανίων  προς το Δήμο Πλατανιά. </w:t>
      </w:r>
    </w:p>
    <w:p>
      <w:pPr>
        <w:pStyle w:val="Normal"/>
        <w:spacing w:lineRule="auto" w:line="360"/>
        <w:ind w:left="426" w:hanging="426"/>
        <w:jc w:val="both"/>
        <w:rPr>
          <w:rFonts w:ascii="Calibri" w:hAnsi="Calibri" w:cs="Calibri" w:asciiTheme="minorHAnsi" w:cstheme="minorHAnsi" w:hAnsiTheme="minorHAnsi"/>
          <w:bCs/>
          <w:color w:val="FF0000"/>
          <w:sz w:val="24"/>
          <w:szCs w:val="24"/>
        </w:rPr>
      </w:pPr>
      <w:r>
        <w:rPr>
          <w:rFonts w:cs="Calibri" w:cstheme="minorHAnsi" w:ascii="Calibri" w:hAnsi="Calibri"/>
          <w:bCs/>
          <w:color w:val="FF0000"/>
          <w:sz w:val="24"/>
          <w:szCs w:val="24"/>
        </w:rPr>
      </w:r>
    </w:p>
    <w:p>
      <w:pPr>
        <w:pStyle w:val="Normal"/>
        <w:spacing w:lineRule="auto" w:line="36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Cs/>
          <w:sz w:val="24"/>
          <w:szCs w:val="24"/>
        </w:rPr>
        <w:t xml:space="preserve">Για την ολοκλήρωση της διαδικασίας υπογραφής του μισθωτηρίου συμβολαίου απαιτείται η προσκόμιση των παρακάτω δικαιολογητικών από τους πλειοδοτούντες: </w:t>
      </w:r>
    </w:p>
    <w:p>
      <w:pPr>
        <w:pStyle w:val="Normal"/>
        <w:spacing w:lineRule="auto" w:line="360"/>
        <w:ind w:left="426" w:hanging="426"/>
        <w:jc w:val="both"/>
        <w:rPr>
          <w:rFonts w:ascii="Calibri" w:hAnsi="Calibri" w:cs="Calibri" w:asciiTheme="minorHAnsi" w:cstheme="minorHAnsi" w:hAnsiTheme="minorHAnsi"/>
          <w:bCs/>
          <w:sz w:val="24"/>
          <w:szCs w:val="24"/>
        </w:rPr>
      </w:pPr>
      <w:r>
        <w:rPr>
          <w:rFonts w:cs="Calibri" w:cstheme="minorHAnsi" w:ascii="Calibri" w:hAnsi="Calibri"/>
          <w:bCs/>
          <w:sz w:val="24"/>
          <w:szCs w:val="24"/>
        </w:rPr>
      </w:r>
    </w:p>
    <w:p>
      <w:pPr>
        <w:pStyle w:val="Normal"/>
        <w:spacing w:lineRule="auto" w:line="360"/>
        <w:ind w:left="709" w:hanging="283"/>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
          <w:bCs/>
          <w:sz w:val="24"/>
          <w:szCs w:val="24"/>
        </w:rPr>
        <w:t xml:space="preserve">1) </w:t>
      </w:r>
      <w:r>
        <w:rPr>
          <w:rFonts w:cs="Calibri" w:ascii="Calibri" w:hAnsi="Calibri" w:asciiTheme="minorHAnsi" w:cstheme="minorHAnsi" w:hAnsiTheme="minorHAnsi"/>
          <w:bCs/>
          <w:sz w:val="24"/>
          <w:szCs w:val="24"/>
        </w:rPr>
        <w:t xml:space="preserve">Πρωτότυπο διπλότυπο είσπραξης για την καταβολή του ως άνω αναφερόμενου ποσοστού 30% υπέρ του Ελληνικού Δημοσίου (πλέον 3,6% χαρτοσήμου). </w:t>
      </w:r>
    </w:p>
    <w:p>
      <w:pPr>
        <w:pStyle w:val="Normal"/>
        <w:spacing w:lineRule="auto" w:line="360"/>
        <w:ind w:left="709" w:right="6" w:hanging="283"/>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
          <w:bCs/>
          <w:sz w:val="24"/>
          <w:szCs w:val="24"/>
        </w:rPr>
        <w:t xml:space="preserve">2) </w:t>
      </w:r>
      <w:r>
        <w:rPr>
          <w:rFonts w:cs="Calibri" w:ascii="Calibri" w:hAnsi="Calibri" w:asciiTheme="minorHAnsi" w:cstheme="minorHAnsi" w:hAnsiTheme="minorHAnsi"/>
          <w:bCs/>
          <w:sz w:val="24"/>
          <w:szCs w:val="24"/>
        </w:rPr>
        <w:t>Εγγυητική Επιστολή Καλής Εκτέλεσης των Όρων της Σύμβασης αναγνωρισμένης Τράπεζας ή του Τ.Π&amp;Δ</w:t>
      </w:r>
      <w:r>
        <w:rPr>
          <w:rFonts w:cs="Calibri" w:ascii="Calibri" w:hAnsi="Calibri" w:asciiTheme="minorHAnsi" w:cstheme="minorHAnsi" w:hAnsiTheme="minorHAnsi"/>
          <w:bCs/>
          <w:sz w:val="24"/>
          <w:szCs w:val="24"/>
          <w:u w:val="single"/>
        </w:rPr>
        <w:t>.</w:t>
      </w:r>
      <w:r>
        <w:rPr>
          <w:rFonts w:cs="Calibri" w:ascii="Calibri" w:hAnsi="Calibri" w:asciiTheme="minorHAnsi" w:cstheme="minorHAnsi" w:hAnsiTheme="minorHAnsi"/>
          <w:bCs/>
          <w:sz w:val="24"/>
          <w:szCs w:val="24"/>
        </w:rPr>
        <w:t xml:space="preserve">, υπέρ του Δήμου, που πρέπει να αναγνωρίζεται για εγγυοδοτήσεις, </w:t>
      </w:r>
      <w:r>
        <w:rPr>
          <w:rFonts w:cs="Calibri" w:ascii="Calibri" w:hAnsi="Calibri" w:asciiTheme="minorHAnsi" w:cstheme="minorHAnsi" w:hAnsiTheme="minorHAnsi"/>
          <w:b/>
          <w:bCs/>
          <w:sz w:val="24"/>
          <w:szCs w:val="24"/>
          <w:u w:val="single"/>
        </w:rPr>
        <w:t>ποσού ίσου με το ένα δέκατο  (1/10) του μισθώματος που επιτεύχθηκε.</w:t>
      </w:r>
      <w:r>
        <w:rPr>
          <w:rFonts w:cs="Calibri" w:ascii="Calibri" w:hAnsi="Calibri" w:asciiTheme="minorHAnsi" w:cstheme="minorHAnsi" w:hAnsiTheme="minorHAnsi"/>
          <w:b/>
          <w:bCs/>
          <w:sz w:val="24"/>
          <w:szCs w:val="24"/>
        </w:rPr>
        <w:t> </w:t>
      </w:r>
    </w:p>
    <w:p>
      <w:pPr>
        <w:pStyle w:val="Normal"/>
        <w:spacing w:lineRule="auto" w:line="360"/>
        <w:ind w:left="426" w:hanging="0"/>
        <w:jc w:val="both"/>
        <w:rPr>
          <w:rFonts w:ascii="Calibri" w:hAnsi="Calibri" w:cs="Calibri" w:asciiTheme="minorHAnsi" w:cstheme="minorHAnsi" w:hAnsiTheme="minorHAnsi"/>
          <w:color w:val="FF0000"/>
          <w:sz w:val="24"/>
          <w:szCs w:val="24"/>
        </w:rPr>
      </w:pPr>
      <w:r>
        <w:rPr>
          <w:rFonts w:cs="Calibri" w:cstheme="minorHAnsi" w:ascii="Calibri" w:hAnsi="Calibri"/>
          <w:color w:val="FF0000"/>
          <w:sz w:val="24"/>
          <w:szCs w:val="24"/>
        </w:rPr>
      </w:r>
    </w:p>
    <w:p>
      <w:pPr>
        <w:pStyle w:val="Normal"/>
        <w:spacing w:lineRule="auto" w:line="36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 xml:space="preserve">    </w:t>
      </w:r>
      <w:r>
        <w:rPr>
          <w:rFonts w:cs="Calibri" w:ascii="Calibri" w:hAnsi="Calibri" w:asciiTheme="minorHAnsi" w:cstheme="minorHAnsi" w:hAnsiTheme="minorHAnsi"/>
          <w:sz w:val="24"/>
          <w:szCs w:val="24"/>
        </w:rPr>
        <w:t xml:space="preserve">Στη συνέχεια, ο Δήμος αποστέλλει στην οικεία Περιφερειακή Δ/νση Δημόσιας Περιουσίας Κρήτης αντίγραφο του Πρακτικού Κατακύρωσης της Δημοπρασίας και το συναφθέν, σε εκτέλεση του Πρακτικού, μισθωτήριο συμβόλαιο με τον πλειοδότη, σε τρία (3) αντίγραφα προς προσυπογραφή αυτών από τον Προϊστάμενο, συνοδευόμενα από το πρωτότυπο διπλότυπο είσπραξης για την απόδειξη καταβολής του οφειλόμενου ποσοστού υπέρ του Δημοσίου. Στο μισθωτήριο συμβόλαιο πρέπει να έχουν ενσωματωθεί, επί ποινή ακυρότητας της μισθωτικής σύμβασης, οι τυχόν υποδείξεις του Εξουσιοδοτημένου υπαλλήλου του Αυτοτελούς Γραφείου Δημόσιας Περιουσίας Χανίων σύμφωνα με τα προαναφερθέντα καθώς και να αναγράφεται, επί ποινή ακυρότητας της σύμβασης, ο αριθμός του διπλοτύπου είσπραξης του ποσοστού υπέρ του Δημοσίου. </w:t>
      </w:r>
    </w:p>
    <w:p>
      <w:pPr>
        <w:pStyle w:val="Normal"/>
        <w:spacing w:lineRule="auto" w:line="360"/>
        <w:ind w:hanging="426"/>
        <w:jc w:val="both"/>
        <w:rPr>
          <w:rFonts w:ascii="Calibri" w:hAnsi="Calibri" w:cs="Calibri" w:asciiTheme="minorHAnsi" w:cstheme="minorHAnsi" w:hAnsiTheme="minorHAnsi"/>
          <w:color w:val="FF0000"/>
          <w:sz w:val="24"/>
          <w:szCs w:val="24"/>
        </w:rPr>
      </w:pPr>
      <w:r>
        <w:rPr>
          <w:rFonts w:cs="Calibri" w:cstheme="minorHAnsi" w:ascii="Calibri" w:hAnsi="Calibri"/>
          <w:color w:val="FF0000"/>
          <w:sz w:val="24"/>
          <w:szCs w:val="24"/>
        </w:rPr>
      </w:r>
    </w:p>
    <w:p>
      <w:pPr>
        <w:pStyle w:val="Normal"/>
        <w:spacing w:lineRule="auto" w:line="36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Επίσης, στο μισθωτήριο συμβόλαιο προσδιορίζονται σαφώς τα στοιχεία του μισθωτή, η διάρκεια της μίσθωσης, η θέση και το εμβαδόν του κοινοχρήστου χώρου που παραχωρείται, η ιδιότητά του (αιγιαλός, παραλία κ.λ.), το είδος της χρήσης και το καταβλητέο αντάλλαγμα. Ο χώρος αυτός αποτυπώνεται με επιμέλεια του Δήμου, ελέγχεται και θεωρείται από τα αρμόδια όργανα του Δήμου και χωρίς καμία οικονομική επιβάρυνση του αντισυμβαλλομένου σε επισυναπτόμενο στο μισθωτήριο: 1) υπόβαθρο ορθοφωτοχάρτη του άρθρου 11 του Ν. 4281/2014 ή 2) σε υπόβαθρο ορθοφωτοχάρτη από την εφαρμογή «OPEN» της ΕΚΧΑ ΑΕ. ή 3) σε απόσπασμα του τοπογραφικού διαγράμματος καθορισμού, όπου αυτός υφίσταται και αποτελεί αναπόσπαστο στοιχείο του μισθωτηρίου.</w:t>
      </w:r>
    </w:p>
    <w:p>
      <w:pPr>
        <w:pStyle w:val="Normal"/>
        <w:spacing w:lineRule="auto" w:line="360"/>
        <w:ind w:hanging="426"/>
        <w:jc w:val="both"/>
        <w:rPr>
          <w:rFonts w:ascii="Calibri" w:hAnsi="Calibri" w:cs="Calibri" w:asciiTheme="minorHAnsi" w:cstheme="minorHAnsi" w:hAnsiTheme="minorHAnsi"/>
          <w:color w:val="FF0000"/>
          <w:sz w:val="24"/>
          <w:szCs w:val="24"/>
        </w:rPr>
      </w:pPr>
      <w:r>
        <w:rPr>
          <w:rFonts w:cs="Calibri" w:cstheme="minorHAnsi" w:ascii="Calibri" w:hAnsi="Calibri"/>
          <w:color w:val="FF0000"/>
          <w:sz w:val="24"/>
          <w:szCs w:val="24"/>
        </w:rPr>
      </w:r>
    </w:p>
    <w:p>
      <w:pPr>
        <w:pStyle w:val="Normal"/>
        <w:widowControl w:val="false"/>
        <w:spacing w:lineRule="auto" w:line="360"/>
        <w:ind w:right="-34" w:hanging="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Μόνο μετά την υπογραφή του μισθωτηρίου συμβολαίου μεταξύ του Δήμου και του μισθωτή και την προσυπογραφή του από τον Εξουσιοδοτημένο υπάλληλο του Αυτοτελούς Γραφείου Δημόσιας Περιουσίας Χανίων ο μισθωτής έχει δικαίωμα να εγκατασταθεί στον παραχωρούμενο κοινόχρηστο χώρο. Σε περίπτωση μη τελικής συν-υπογραφής του μισθωτηρίου, λόγω μη τήρησης των υποδειχθεισών από αυτόν τροποποιήσεων ή μη συναποστολής μαζί με τα 3 αντίγραφα της μισθωτικής σύμβασης του πρωτοτύπου διπλοτύπου είσπραξης, το μισθωτήριο συμβόλαιο είναι άκυρο και ο μισθωτής υποχρεούται να αποχωρήσει από τον κοινόχρηστο χώρο, χωρίς καμία αξίωση αποζημίωσης έναντι του Δημοσίου.</w:t>
      </w:r>
    </w:p>
    <w:p>
      <w:pPr>
        <w:pStyle w:val="Normal"/>
        <w:spacing w:lineRule="auto" w:line="360"/>
        <w:ind w:hanging="426"/>
        <w:jc w:val="both"/>
        <w:rPr>
          <w:rFonts w:ascii="Calibri" w:hAnsi="Calibri" w:cs="Calibri" w:asciiTheme="minorHAnsi" w:cstheme="minorHAnsi" w:hAnsiTheme="minorHAnsi"/>
          <w:color w:val="FF0000"/>
          <w:sz w:val="24"/>
          <w:szCs w:val="24"/>
        </w:rPr>
      </w:pPr>
      <w:r>
        <w:rPr>
          <w:rFonts w:cs="Calibri" w:cstheme="minorHAnsi" w:ascii="Calibri" w:hAnsi="Calibri"/>
          <w:color w:val="FF0000"/>
          <w:sz w:val="24"/>
          <w:szCs w:val="24"/>
        </w:rPr>
      </w:r>
    </w:p>
    <w:p>
      <w:pPr>
        <w:pStyle w:val="Normal"/>
        <w:spacing w:lineRule="auto" w:line="36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Σε περίπτωση μη συμμόρφωσης επί των ανωτέρω, οι αρμόδιες Περιφερειακές Δ/νσεις Δημόσιας Περιουσίας υποχρεούνται να προβούν σε αυτοψία και να λαμβάνουν άμεσα τα προβλεπόμενα από την κείμενη νομοθεσία μέτρα προστασίας της κοινόχρηστης Δημόσιας Περιουσίας.</w:t>
      </w:r>
    </w:p>
    <w:p>
      <w:pPr>
        <w:pStyle w:val="Normal"/>
        <w:spacing w:lineRule="auto" w:line="360"/>
        <w:jc w:val="both"/>
        <w:rPr>
          <w:rFonts w:ascii="Calibri" w:hAnsi="Calibri" w:cs="Calibri" w:asciiTheme="minorHAnsi" w:cstheme="minorHAnsi" w:hAnsiTheme="minorHAnsi"/>
          <w:color w:val="FF0000"/>
          <w:sz w:val="24"/>
          <w:szCs w:val="24"/>
        </w:rPr>
      </w:pPr>
      <w:r>
        <w:rPr>
          <w:rFonts w:cs="Calibri" w:cstheme="minorHAnsi" w:ascii="Calibri" w:hAnsi="Calibri"/>
          <w:color w:val="FF0000"/>
          <w:sz w:val="24"/>
          <w:szCs w:val="24"/>
        </w:rPr>
      </w:r>
    </w:p>
    <w:p>
      <w:pPr>
        <w:pStyle w:val="Normal"/>
        <w:spacing w:lineRule="auto" w:line="360"/>
        <w:ind w:left="426" w:hanging="426"/>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
          <w:sz w:val="24"/>
          <w:szCs w:val="24"/>
        </w:rPr>
        <w:t>7.2.</w:t>
      </w:r>
      <w:r>
        <w:rPr>
          <w:rFonts w:cs="Calibri" w:ascii="Calibri" w:hAnsi="Calibri" w:asciiTheme="minorHAnsi" w:cstheme="minorHAnsi" w:hAnsiTheme="minorHAnsi"/>
          <w:sz w:val="24"/>
          <w:szCs w:val="24"/>
        </w:rPr>
        <w:t xml:space="preserve"> Σε περίπτωση μη ολοκλήρωσης της ανωτέρω διαδικασίας λόγω υπαιτιότητας του πλειοδότη και μη υπογραφής του οριστικού μισθωτηρίου συμβολαίου, ο πλειοδότης κηρύσσεται αυτοδίκαια έκπτωτος και καταπίπτει εις βάρος του η εγγυητική επιστολή συμμετοχής στο διαγωνισμό. Επίσης, ο τελευταίος πλειοδότης και ο εγγυητής του, δύναται να υποστούν τις κυρώσεις των άρθρων 57-59 του Δ/τος 11/12-11-1929 «περί διοικήσεως δημοσίων κτημάτων» όπως ισχύουν (αναπλειστηριασμός σε βάρος τους).</w:t>
      </w:r>
    </w:p>
    <w:p>
      <w:pPr>
        <w:pStyle w:val="Normal"/>
        <w:spacing w:lineRule="auto" w:line="360"/>
        <w:jc w:val="both"/>
        <w:rPr>
          <w:rFonts w:ascii="Calibri" w:hAnsi="Calibri" w:cs="Calibri" w:asciiTheme="minorHAnsi" w:cstheme="minorHAnsi" w:hAnsiTheme="minorHAnsi"/>
          <w:color w:val="FF0000"/>
          <w:sz w:val="24"/>
          <w:szCs w:val="24"/>
        </w:rPr>
      </w:pPr>
      <w:r>
        <w:rPr>
          <w:rFonts w:cs="Calibri" w:cstheme="minorHAnsi" w:ascii="Calibri" w:hAnsi="Calibri"/>
          <w:color w:val="FF0000"/>
          <w:sz w:val="24"/>
          <w:szCs w:val="24"/>
        </w:rPr>
      </w:r>
    </w:p>
    <w:p>
      <w:pPr>
        <w:pStyle w:val="Normal"/>
        <w:spacing w:lineRule="auto" w:line="360"/>
        <w:jc w:val="both"/>
        <w:rPr>
          <w:rFonts w:ascii="Calibri" w:hAnsi="Calibri" w:cs="Calibri" w:asciiTheme="minorHAnsi" w:cstheme="minorHAnsi" w:hAnsiTheme="minorHAnsi"/>
          <w:b/>
          <w:b/>
          <w:sz w:val="24"/>
          <w:szCs w:val="24"/>
        </w:rPr>
      </w:pPr>
      <w:r>
        <w:rPr>
          <w:rFonts w:cs="Calibri" w:ascii="Calibri" w:hAnsi="Calibri" w:asciiTheme="minorHAnsi" w:cstheme="minorHAnsi" w:hAnsiTheme="minorHAnsi"/>
          <w:b/>
          <w:sz w:val="24"/>
          <w:szCs w:val="24"/>
        </w:rPr>
        <w:t>Άρθρο 8: Καταβολή Μισθώματος</w:t>
      </w:r>
    </w:p>
    <w:p>
      <w:pPr>
        <w:pStyle w:val="Normal"/>
        <w:spacing w:lineRule="auto" w:line="360"/>
        <w:ind w:left="426" w:hanging="426"/>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
          <w:sz w:val="24"/>
          <w:szCs w:val="24"/>
        </w:rPr>
        <w:t>8.1</w:t>
      </w:r>
      <w:r>
        <w:rPr>
          <w:rFonts w:cs="Calibri" w:ascii="Calibri" w:hAnsi="Calibri" w:asciiTheme="minorHAnsi" w:cstheme="minorHAnsi" w:hAnsiTheme="minorHAnsi"/>
          <w:sz w:val="24"/>
          <w:szCs w:val="24"/>
        </w:rPr>
        <w:t xml:space="preserve"> Το μισθωτήριο συμβόλαιο συντάσσεται σε τρία (3) αντίγραφα που υπογράφονται από τα συμβαλλόμενα μέρη, αφού καταβληθεί από το μισθωτή ποσοστό 30% </w:t>
      </w:r>
      <w:r>
        <w:rPr>
          <w:rFonts w:cs="Calibri" w:ascii="Calibri" w:hAnsi="Calibri" w:asciiTheme="minorHAnsi" w:cstheme="minorHAnsi" w:hAnsiTheme="minorHAnsi"/>
          <w:bCs/>
          <w:sz w:val="24"/>
          <w:szCs w:val="24"/>
        </w:rPr>
        <w:t xml:space="preserve">επί του συνολικού μισθώματος (πλέον 3,6% χαρτοσήμου) υπέρ του Ελληνικού Δημοσίου. </w:t>
      </w:r>
    </w:p>
    <w:p>
      <w:pPr>
        <w:pStyle w:val="Normal"/>
        <w:spacing w:lineRule="auto" w:line="360"/>
        <w:ind w:left="426" w:hanging="426"/>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
          <w:sz w:val="24"/>
          <w:szCs w:val="24"/>
        </w:rPr>
        <w:t>8.2.</w:t>
      </w:r>
      <w:r>
        <w:rPr>
          <w:rFonts w:cs="Calibri" w:ascii="Calibri" w:hAnsi="Calibri" w:asciiTheme="minorHAnsi" w:cstheme="minorHAnsi" w:hAnsiTheme="minorHAnsi"/>
          <w:sz w:val="24"/>
          <w:szCs w:val="24"/>
        </w:rPr>
        <w:t xml:space="preserve"> Το υπόλοιπο 70% </w:t>
      </w:r>
      <w:r>
        <w:rPr>
          <w:rFonts w:cs="Calibri" w:ascii="Calibri" w:hAnsi="Calibri" w:asciiTheme="minorHAnsi" w:cstheme="minorHAnsi" w:hAnsiTheme="minorHAnsi"/>
          <w:bCs/>
          <w:sz w:val="24"/>
          <w:szCs w:val="24"/>
        </w:rPr>
        <w:t>επί του συνολικού μισθώματος υπέρ του Δήμου</w:t>
      </w:r>
      <w:r>
        <w:rPr>
          <w:rFonts w:cs="Calibri" w:ascii="Calibri" w:hAnsi="Calibri" w:asciiTheme="minorHAnsi" w:cstheme="minorHAnsi" w:hAnsiTheme="minorHAnsi"/>
          <w:sz w:val="24"/>
          <w:szCs w:val="24"/>
        </w:rPr>
        <w:t xml:space="preserve"> θα καταβάλλεται : με την υπογραφή της σύμβασης </w:t>
      </w:r>
      <w:r>
        <w:rPr>
          <w:rFonts w:cs="Calibri" w:ascii="Calibri" w:hAnsi="Calibri" w:asciiTheme="minorHAnsi" w:cstheme="minorHAnsi" w:hAnsiTheme="minorHAnsi"/>
          <w:bCs/>
          <w:sz w:val="24"/>
          <w:szCs w:val="24"/>
        </w:rPr>
        <w:t>πλέον 3,6% χαρτοσήμου</w:t>
      </w:r>
      <w:r>
        <w:rPr>
          <w:rFonts w:cs="Calibri" w:ascii="Calibri" w:hAnsi="Calibri" w:asciiTheme="minorHAnsi" w:cstheme="minorHAnsi" w:hAnsiTheme="minorHAnsi"/>
          <w:sz w:val="24"/>
          <w:szCs w:val="24"/>
        </w:rPr>
        <w:t xml:space="preserve"> με μετρητά ή με επιταγή τραπέζης ημέρας.</w:t>
      </w:r>
    </w:p>
    <w:p>
      <w:pPr>
        <w:pStyle w:val="Normal"/>
        <w:spacing w:lineRule="auto" w:line="360"/>
        <w:ind w:left="426" w:hanging="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Cs/>
          <w:sz w:val="24"/>
          <w:szCs w:val="24"/>
        </w:rPr>
        <w:t>Σε περίπτωση μη εμπρόθεσμης καταβολής έστω και μίας δόσης, είτε αυτή αφορά στο ποσοστό του ανταλλάγματος υπέρ του δημοσίου είτε στο ποσοστό του ανταλλάγματος υπέρ του δήμου, η σύμβαση παραχώρησης παύει να ισχύει, λαμβάνονται όλα τα μέτρα προστασίας και είναι δυνατή η σύναψη νέας σύμβασης παραχώρησης από την Περιφερική Διεύθυνση/ Αυτοτελές Γραφείο Δημόσιας Περιουσίας. Για το υπέρ του δήμου αντάλλαγμα και σε περίπτωση καθυστέρησης καταβολής έστω μίας δόσης, ο δήμος ενημερώνει άμεσα την αρμόδια Περιφερική Διεύθυνση/ Αυτοτελές Γραφείο Δημόσιας Περιουσίας, προκειμένου να ακολουθηθεί η νόμιμη διαδικασία .</w:t>
      </w:r>
    </w:p>
    <w:p>
      <w:pPr>
        <w:pStyle w:val="Normal"/>
        <w:spacing w:lineRule="auto" w:line="360"/>
        <w:jc w:val="both"/>
        <w:rPr>
          <w:rFonts w:ascii="Calibri" w:hAnsi="Calibri" w:cs="Calibri" w:asciiTheme="minorHAnsi" w:cstheme="minorHAnsi" w:hAnsiTheme="minorHAnsi"/>
          <w:color w:val="FF0000"/>
          <w:sz w:val="24"/>
          <w:szCs w:val="24"/>
        </w:rPr>
      </w:pPr>
      <w:r>
        <w:rPr>
          <w:rFonts w:cs="Calibri" w:cstheme="minorHAnsi" w:ascii="Calibri" w:hAnsi="Calibri"/>
          <w:color w:val="FF0000"/>
          <w:sz w:val="24"/>
          <w:szCs w:val="24"/>
        </w:rPr>
      </w:r>
    </w:p>
    <w:p>
      <w:pPr>
        <w:pStyle w:val="Normal"/>
        <w:spacing w:lineRule="auto" w:line="36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
          <w:bCs/>
          <w:sz w:val="24"/>
          <w:szCs w:val="24"/>
        </w:rPr>
        <w:t>Άρθρο 9: Εγγυητική Επιστολή Καλής Εκτέλεσης των Όρων της Σύμβασης</w:t>
      </w:r>
    </w:p>
    <w:p>
      <w:pPr>
        <w:pStyle w:val="Normal"/>
        <w:spacing w:lineRule="auto" w:line="36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Cs/>
          <w:sz w:val="24"/>
          <w:szCs w:val="24"/>
        </w:rPr>
        <w:t xml:space="preserve">Ο ανάδοχος υποχρεούται να προσκομίσει κατά την υπογραφή της σύμβασης Εγγυητική Επιστολή Καλής Εκτέλεσης των Όρων της Σύμβασης σε ισχύ έως την 31-01-2022, </w:t>
      </w:r>
      <w:r>
        <w:rPr>
          <w:rFonts w:cs="Calibri" w:ascii="Calibri" w:hAnsi="Calibri" w:asciiTheme="minorHAnsi" w:cstheme="minorHAnsi" w:hAnsiTheme="minorHAnsi"/>
          <w:b/>
          <w:bCs/>
          <w:sz w:val="24"/>
          <w:szCs w:val="24"/>
        </w:rPr>
        <w:t xml:space="preserve">ποσού ίσου με το ένα δέκατο (1/10) του μισθώματος που επιτεύχθηκε, </w:t>
      </w:r>
      <w:r>
        <w:rPr>
          <w:rFonts w:cs="Calibri" w:ascii="Calibri" w:hAnsi="Calibri" w:asciiTheme="minorHAnsi" w:cstheme="minorHAnsi" w:hAnsiTheme="minorHAnsi"/>
          <w:bCs/>
          <w:sz w:val="24"/>
          <w:szCs w:val="24"/>
        </w:rPr>
        <w:t>η οποία θα επιστραφεί μετά τη λήξη της σύμβασης, την ολοσχερή εξόφληση του ενοικίου και την εκπλήρωση των υποχρεώσεών του που απορρέουν από τη μίσθωση.</w:t>
      </w:r>
    </w:p>
    <w:p>
      <w:pPr>
        <w:pStyle w:val="Normal"/>
        <w:spacing w:lineRule="auto" w:line="36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Cs/>
          <w:sz w:val="24"/>
          <w:szCs w:val="24"/>
        </w:rPr>
        <w:t xml:space="preserve">Ο Δήμος δύναται να προβεί σε κατάπτωση της Εγγυητικής Επιστολής Καλής Εκτέλεσης των όρων της Σύμβασης σε κάθε περίπτωση παράβασης οποιουδήποτε όρου της Σύμβασης που θα υπογραφεί με τον πλειοδότη, οι οποίοι συνομολογούνται όλοι ως βασικοί και ουσιώδεις και παράβαση οποιουδήποτε από αυτούς αποτελεί λόγο καταγγελίας της σύμβασης.  </w:t>
      </w:r>
      <w:r>
        <w:rPr>
          <w:rFonts w:cs="Calibri" w:ascii="Calibri" w:hAnsi="Calibri" w:asciiTheme="minorHAnsi" w:cstheme="minorHAnsi" w:hAnsiTheme="minorHAnsi"/>
          <w:b/>
          <w:bCs/>
          <w:color w:val="FF0000"/>
          <w:sz w:val="24"/>
          <w:szCs w:val="24"/>
        </w:rPr>
        <w:t>  </w:t>
      </w:r>
    </w:p>
    <w:p>
      <w:pPr>
        <w:pStyle w:val="Normal"/>
        <w:spacing w:lineRule="auto" w:line="360"/>
        <w:jc w:val="both"/>
        <w:rPr>
          <w:rFonts w:ascii="Calibri" w:hAnsi="Calibri" w:cs="Calibri" w:asciiTheme="minorHAnsi" w:cstheme="minorHAnsi" w:hAnsiTheme="minorHAnsi"/>
          <w:b/>
          <w:b/>
          <w:bCs/>
          <w:sz w:val="24"/>
          <w:szCs w:val="24"/>
        </w:rPr>
      </w:pPr>
      <w:r>
        <w:rPr>
          <w:rFonts w:cs="Calibri" w:cstheme="minorHAnsi" w:ascii="Calibri" w:hAnsi="Calibri"/>
          <w:b/>
          <w:bCs/>
          <w:sz w:val="24"/>
          <w:szCs w:val="24"/>
        </w:rPr>
      </w:r>
    </w:p>
    <w:p>
      <w:pPr>
        <w:pStyle w:val="Normal"/>
        <w:spacing w:lineRule="auto" w:line="36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
          <w:bCs/>
          <w:sz w:val="24"/>
          <w:szCs w:val="24"/>
        </w:rPr>
        <w:t>Άρθρο 10: Πρόσθετοι όροι για τροχήλατων καντινών.</w:t>
      </w:r>
    </w:p>
    <w:p>
      <w:pPr>
        <w:pStyle w:val="Normal"/>
        <w:spacing w:lineRule="auto" w:line="36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Ο μέγιστος χώρος που δύναται να μισθωθεί για την τοποθέτηση τροχήλατης καντίνας δεν μπορεί να υπερβαίνει τα 15 τ.μ.. Οι καντίνες που θα λειτουργούν στον παραχωρούμενο χώρο θα πρέπει να διαθέτουν κατάλληλη άδεια λειτουργίας και σύμφωνα με τις προδιαγραφές που απαιτεί το Υπουργείο Υγείας.</w:t>
      </w:r>
    </w:p>
    <w:p>
      <w:pPr>
        <w:pStyle w:val="Normal"/>
        <w:spacing w:lineRule="auto" w:line="360"/>
        <w:jc w:val="both"/>
        <w:rPr>
          <w:rFonts w:ascii="Calibri" w:hAnsi="Calibri" w:cs="Calibri" w:asciiTheme="minorHAnsi" w:cstheme="minorHAnsi" w:hAnsiTheme="minorHAnsi"/>
          <w:b/>
          <w:b/>
          <w:bCs/>
          <w:color w:val="FF0000"/>
          <w:sz w:val="24"/>
          <w:szCs w:val="24"/>
        </w:rPr>
      </w:pPr>
      <w:r>
        <w:rPr>
          <w:rFonts w:cs="Calibri" w:cstheme="minorHAnsi" w:ascii="Calibri" w:hAnsi="Calibri"/>
          <w:b/>
          <w:bCs/>
          <w:color w:val="FF0000"/>
          <w:sz w:val="24"/>
          <w:szCs w:val="24"/>
        </w:rPr>
      </w:r>
    </w:p>
    <w:p>
      <w:pPr>
        <w:pStyle w:val="Normal"/>
        <w:spacing w:lineRule="auto" w:line="36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
          <w:bCs/>
          <w:sz w:val="24"/>
          <w:szCs w:val="24"/>
        </w:rPr>
        <w:t>Άρθρο 11: Διάρκεια παραχώρησης</w:t>
      </w:r>
    </w:p>
    <w:p>
      <w:pPr>
        <w:pStyle w:val="Normal"/>
        <w:spacing w:lineRule="auto" w:line="36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Η παραχώρηση αρχίζει με την υπογραφή του μισθωτηρίου συμβολαίου μεταξύ του Δήμου,</w:t>
      </w:r>
      <w:r>
        <w:rPr>
          <w:rFonts w:cs="Calibri" w:ascii="Calibri" w:hAnsi="Calibri" w:asciiTheme="minorHAnsi" w:cstheme="minorHAnsi" w:hAnsiTheme="minorHAnsi"/>
          <w:bCs/>
          <w:sz w:val="24"/>
          <w:szCs w:val="24"/>
        </w:rPr>
        <w:t xml:space="preserve"> του μισθωτή </w:t>
      </w:r>
      <w:r>
        <w:rPr>
          <w:rFonts w:cs="Calibri" w:ascii="Calibri" w:hAnsi="Calibri" w:asciiTheme="minorHAnsi" w:cstheme="minorHAnsi" w:hAnsiTheme="minorHAnsi"/>
          <w:sz w:val="24"/>
          <w:szCs w:val="24"/>
        </w:rPr>
        <w:t xml:space="preserve">και την προσυπογραφή του από τον Εξουσιοδοτημένο υπάλληλο του Αυτοτελούς γραφείου Δημόσιας Περιουσίας Χανίων και λήγει στις </w:t>
      </w:r>
      <w:r>
        <w:rPr>
          <w:rFonts w:cs="Calibri" w:ascii="Calibri" w:hAnsi="Calibri" w:asciiTheme="minorHAnsi" w:cstheme="minorHAnsi" w:hAnsiTheme="minorHAnsi"/>
          <w:bCs/>
          <w:sz w:val="24"/>
          <w:szCs w:val="24"/>
        </w:rPr>
        <w:t>31-12-2021</w:t>
      </w:r>
      <w:r>
        <w:rPr>
          <w:rFonts w:cs="Calibri" w:ascii="Calibri" w:hAnsi="Calibri" w:asciiTheme="minorHAnsi" w:cstheme="minorHAnsi" w:hAnsiTheme="minorHAnsi"/>
          <w:sz w:val="24"/>
          <w:szCs w:val="24"/>
        </w:rPr>
        <w:t>.</w:t>
      </w:r>
      <w:r>
        <w:rPr>
          <w:rFonts w:cs="Calibri" w:ascii="Calibri" w:hAnsi="Calibri" w:asciiTheme="minorHAnsi" w:cstheme="minorHAnsi" w:hAnsiTheme="minorHAnsi"/>
          <w:bCs/>
          <w:sz w:val="24"/>
          <w:szCs w:val="24"/>
        </w:rPr>
        <w:t xml:space="preserve"> Με την πάροδο του χρόνου λύεται αυτοδίκαια η σύμβαση</w:t>
      </w:r>
      <w:r>
        <w:rPr>
          <w:rFonts w:cs="Calibri" w:ascii="Calibri" w:hAnsi="Calibri" w:asciiTheme="minorHAnsi" w:cstheme="minorHAnsi" w:hAnsiTheme="minorHAnsi"/>
          <w:sz w:val="24"/>
          <w:szCs w:val="24"/>
        </w:rPr>
        <w:t xml:space="preserve"> και ο μισθωτής υποχρεούται να αποχωρήσει από τον αιγιαλό και την παραλία, διαφορετικά ευθύνεται σε αποζημίωση.</w:t>
      </w:r>
    </w:p>
    <w:p>
      <w:pPr>
        <w:pStyle w:val="Normal"/>
        <w:spacing w:lineRule="auto" w:line="360"/>
        <w:jc w:val="both"/>
        <w:rPr>
          <w:rFonts w:ascii="Calibri" w:hAnsi="Calibri" w:cs="Calibri" w:asciiTheme="minorHAnsi" w:cstheme="minorHAnsi" w:hAnsiTheme="minorHAnsi"/>
          <w:b/>
          <w:b/>
          <w:bCs/>
          <w:color w:val="FF0000"/>
          <w:sz w:val="24"/>
          <w:szCs w:val="24"/>
        </w:rPr>
      </w:pPr>
      <w:r>
        <w:rPr>
          <w:rFonts w:cs="Calibri" w:cstheme="minorHAnsi" w:ascii="Calibri" w:hAnsi="Calibri"/>
          <w:b/>
          <w:bCs/>
          <w:color w:val="FF0000"/>
          <w:sz w:val="24"/>
          <w:szCs w:val="24"/>
        </w:rPr>
      </w:r>
    </w:p>
    <w:p>
      <w:pPr>
        <w:pStyle w:val="Normal"/>
        <w:spacing w:lineRule="auto" w:line="36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
          <w:bCs/>
          <w:sz w:val="24"/>
          <w:szCs w:val="24"/>
        </w:rPr>
        <w:t>Άρθρο 12: Υποχρεώσεις μισθωτή</w:t>
      </w:r>
    </w:p>
    <w:p>
      <w:pPr>
        <w:pStyle w:val="Normal"/>
        <w:spacing w:lineRule="auto" w:line="360"/>
        <w:ind w:left="567" w:hanging="567"/>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
          <w:sz w:val="24"/>
          <w:szCs w:val="24"/>
        </w:rPr>
        <w:t>12.1.</w:t>
      </w:r>
      <w:r>
        <w:rPr>
          <w:rFonts w:cs="Calibri" w:ascii="Calibri" w:hAnsi="Calibri" w:asciiTheme="minorHAnsi" w:cstheme="minorHAnsi" w:hAnsiTheme="minorHAnsi"/>
          <w:sz w:val="24"/>
          <w:szCs w:val="24"/>
        </w:rPr>
        <w:t xml:space="preserve"> Ο μισθωτής υποχρεούται να διατηρεί και διαφυλάσσει το χώρο του αιγιαλού και της παραλίας σε καλή κατάσταση, προστατεύοντας τον απέναντι σε κάθε καταπάτηση </w:t>
      </w:r>
      <w:r>
        <w:rPr>
          <w:rFonts w:cs="Calibri" w:ascii="Calibri" w:hAnsi="Calibri" w:asciiTheme="minorHAnsi" w:cstheme="minorHAnsi" w:hAnsiTheme="minorHAnsi"/>
          <w:bCs/>
          <w:sz w:val="24"/>
          <w:szCs w:val="24"/>
        </w:rPr>
        <w:t>που αλλοιώνει τη φυσική γεωμορφολογία και τα βιοτικά στοιχεία του αιγιαλού και γενικά να διατηρεί το χώρο σε άριστη κατάσταση από πλευράς καθαριότητας, υγιεινής και αισθητικής κ.λ.π., καθ’ όλη τη διάρκεια της μίσθωσης</w:t>
      </w:r>
      <w:r>
        <w:rPr>
          <w:rFonts w:cs="Calibri" w:ascii="Calibri" w:hAnsi="Calibri" w:asciiTheme="minorHAnsi" w:cstheme="minorHAnsi" w:hAnsiTheme="minorHAnsi"/>
          <w:sz w:val="24"/>
          <w:szCs w:val="24"/>
        </w:rPr>
        <w:t xml:space="preserve">, διαφορετικά ευθύνεται σε αποζημίωση. </w:t>
      </w:r>
    </w:p>
    <w:p>
      <w:pPr>
        <w:pStyle w:val="Normal"/>
        <w:widowControl w:val="false"/>
        <w:spacing w:lineRule="auto" w:line="360"/>
        <w:ind w:left="567" w:right="-35" w:hanging="567"/>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
          <w:sz w:val="24"/>
          <w:szCs w:val="24"/>
        </w:rPr>
        <w:t xml:space="preserve">12.2. </w:t>
      </w:r>
      <w:r>
        <w:rPr>
          <w:rFonts w:cs="Calibri" w:ascii="Calibri" w:hAnsi="Calibri" w:asciiTheme="minorHAnsi" w:cstheme="minorHAnsi" w:hAnsiTheme="minorHAnsi"/>
          <w:sz w:val="24"/>
          <w:szCs w:val="24"/>
        </w:rPr>
        <w:t>Η προστασία, φροντίδα και συντήρηση του τυχόν υφισταμένου πρασίνου εντός του παραχωρούμενου χώρου.</w:t>
      </w:r>
    </w:p>
    <w:p>
      <w:pPr>
        <w:pStyle w:val="Normal"/>
        <w:spacing w:lineRule="auto" w:line="360"/>
        <w:ind w:left="567" w:hanging="567"/>
        <w:jc w:val="both"/>
        <w:rPr/>
      </w:pPr>
      <w:r>
        <w:rPr>
          <w:rFonts w:cs="Calibri" w:ascii="Calibri" w:hAnsi="Calibri" w:asciiTheme="minorHAnsi" w:cstheme="minorHAnsi" w:hAnsiTheme="minorHAnsi"/>
          <w:b/>
          <w:bCs/>
          <w:sz w:val="24"/>
          <w:szCs w:val="24"/>
        </w:rPr>
        <w:t>12.3.</w:t>
      </w:r>
      <w:r>
        <w:rPr>
          <w:rFonts w:cs="Calibri" w:ascii="Calibri" w:hAnsi="Calibri" w:asciiTheme="minorHAnsi" w:cstheme="minorHAnsi" w:hAnsiTheme="minorHAnsi"/>
          <w:bCs/>
          <w:sz w:val="24"/>
          <w:szCs w:val="24"/>
        </w:rPr>
        <w:t xml:space="preserve"> Επίσης υποχρεούται να χρησιμοποιεί </w:t>
      </w:r>
      <w:r>
        <w:rPr>
          <w:rFonts w:cs="Calibri" w:ascii="Calibri" w:hAnsi="Calibri" w:asciiTheme="minorHAnsi" w:cstheme="minorHAnsi" w:hAnsiTheme="minorHAnsi"/>
          <w:sz w:val="24"/>
          <w:szCs w:val="24"/>
        </w:rPr>
        <w:t>το χώρο του αιγιαλού και της παραλίας</w:t>
      </w:r>
      <w:r>
        <w:rPr>
          <w:rFonts w:cs="Calibri" w:ascii="Calibri" w:hAnsi="Calibri" w:asciiTheme="minorHAnsi" w:cstheme="minorHAnsi" w:hAnsiTheme="minorHAnsi"/>
          <w:bCs/>
          <w:sz w:val="24"/>
          <w:szCs w:val="24"/>
        </w:rPr>
        <w:t xml:space="preserve"> αποκλειστικά και μόνο για τη συγκεκριμένη χρήση και για τους σκοπούς που αναφέρονται στην παρούσα προκήρυξη και </w:t>
      </w:r>
      <w:r>
        <w:rPr>
          <w:rFonts w:cs="Calibri" w:ascii="Calibri" w:hAnsi="Calibri" w:asciiTheme="minorHAnsi" w:cstheme="minorHAnsi" w:hAnsiTheme="minorHAnsi"/>
          <w:sz w:val="24"/>
          <w:szCs w:val="24"/>
        </w:rPr>
        <w:t>στην Κ.Υ.Α: ΔΔΠ0007378/0454ΒΕΞ2017/11-5-2017 (ΦΕΚ 1636/12-5-2017 τεύχος Β’)όπως τροποποιήθηκε και ισχύει</w:t>
      </w:r>
      <w:r>
        <w:rPr>
          <w:rFonts w:cs="Calibri" w:ascii="Calibri" w:hAnsi="Calibri" w:asciiTheme="minorHAnsi" w:cstheme="minorHAnsi" w:hAnsiTheme="minorHAnsi"/>
          <w:bCs/>
          <w:sz w:val="24"/>
          <w:szCs w:val="24"/>
        </w:rPr>
        <w:t xml:space="preserve">, </w:t>
      </w:r>
      <w:r>
        <w:rPr>
          <w:rFonts w:cs="Calibri" w:ascii="Calibri" w:hAnsi="Calibri" w:asciiTheme="minorHAnsi" w:cstheme="minorHAnsi" w:hAnsiTheme="minorHAnsi"/>
          <w:sz w:val="24"/>
          <w:szCs w:val="24"/>
          <w:shd w:fill="FFFFFF" w:val="clear"/>
        </w:rPr>
        <w:t xml:space="preserve">), την ΚΥΑ 66404 ΕΞ 2020/29.06.2020 (ΦΕΚ 2697/02.07.2020 τεύχος Β’) και την ΚΥΑ 77616 ΕΞ 2020/21.07.2020 (ΦΕΚ 3072/23.07.2020 τεύχος Β’), και την </w:t>
      </w:r>
      <w:hyperlink r:id="rId17">
        <w:r>
          <w:rPr>
            <w:rStyle w:val="Style13"/>
            <w:rFonts w:cs="Calibri" w:ascii="Calibri" w:hAnsi="Calibri" w:asciiTheme="minorHAnsi" w:cstheme="minorHAnsi" w:hAnsiTheme="minorHAnsi"/>
            <w:color w:val="00000A"/>
            <w:sz w:val="24"/>
            <w:szCs w:val="24"/>
            <w:highlight w:val="white"/>
          </w:rPr>
          <w:t>ΚΥΑ 51872 ΕΞ 2021/28.04.2021 (ΦΕΚ 1798/29.04.2021 τεύχος Β'</w:t>
        </w:r>
      </w:hyperlink>
      <w:r>
        <w:rPr>
          <w:rFonts w:cs="Calibri" w:ascii="Calibri" w:hAnsi="Calibri" w:asciiTheme="minorHAnsi" w:cstheme="minorHAnsi" w:hAnsiTheme="minorHAnsi"/>
          <w:sz w:val="24"/>
          <w:szCs w:val="24"/>
          <w:shd w:fill="FFFFFF" w:val="clear"/>
        </w:rPr>
        <w:t>)</w:t>
      </w:r>
      <w:r>
        <w:rPr>
          <w:rFonts w:cs="Calibri" w:ascii="Calibri" w:hAnsi="Calibri" w:asciiTheme="minorHAnsi" w:cstheme="minorHAnsi" w:hAnsiTheme="minorHAnsi"/>
          <w:bCs/>
          <w:sz w:val="24"/>
          <w:szCs w:val="24"/>
        </w:rPr>
        <w:t xml:space="preserve">ώστε να μην αναιρείται ο κοινόχρηστος χαρακτήρας και  να μην εμποδίζεται η κυκλοφορία των λουομένων προς τη θάλασσα. </w:t>
      </w:r>
    </w:p>
    <w:p>
      <w:pPr>
        <w:pStyle w:val="Normal"/>
        <w:tabs>
          <w:tab w:val="left" w:pos="30" w:leader="none"/>
        </w:tabs>
        <w:spacing w:lineRule="auto" w:line="360"/>
        <w:ind w:left="555" w:hanging="57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
          <w:bCs/>
          <w:sz w:val="24"/>
          <w:szCs w:val="24"/>
        </w:rPr>
        <w:t>12.4.</w:t>
      </w:r>
      <w:r>
        <w:rPr>
          <w:rFonts w:cs="Calibri" w:ascii="Calibri" w:hAnsi="Calibri" w:asciiTheme="minorHAnsi" w:cstheme="minorHAnsi" w:hAnsiTheme="minorHAnsi"/>
          <w:sz w:val="24"/>
          <w:szCs w:val="24"/>
        </w:rPr>
        <w:t xml:space="preserve"> Στους κοινόχρηστους χώρους αιγιαλού και παραλίας, που παραχωρούνται για να τοποθετηθούν ομπρέλες και ανάκλιντρα (ξαπλώστρες), ως «σετ» νοείτε ο συνδυασμός 1 ομπρέλας με τραπεζάκι και 2 ξαπλώστρες τοποθετημένες εκατέρωθεν του ιστού. Για τις ανάγκες των υπολογισμών προβλέπεται ότι ένα τέτοιο τυπικό σετ καταλαμβάνει κατ΄ ελάχιστον επιφάνεια 5,0 τ.μ. (ξαπλώστρα + Ομπρέλα-τραπεζάκι+ξαπλώστρα). </w:t>
      </w:r>
    </w:p>
    <w:p>
      <w:pPr>
        <w:pStyle w:val="Normal"/>
        <w:spacing w:lineRule="auto" w:line="360"/>
        <w:ind w:left="567" w:hanging="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Cs/>
          <w:sz w:val="24"/>
          <w:szCs w:val="24"/>
        </w:rPr>
        <w:t>Κατά την διάρκεια παραχώρησης τόσο οι ομπρέλες, όσο και τα ανάκλιντρα (ξαπλώστρες) δύναται να παραμένουν ανοικτά για όλο το εικοσιτετράωρο. Μετά την λήξη της περιόδου χρήσης τόσο τα ανάκλιντρα (ξαπλώστρες), όσο και οι ομπρέλες και τα λοιπά είδη αναψυχής (θαλάσσια ποδήλατα, κανό κλπ) απομακρύνονται από τον χώρο του αιγιαλού, παραλίας κλπ.</w:t>
      </w:r>
    </w:p>
    <w:p>
      <w:pPr>
        <w:pStyle w:val="Normal"/>
        <w:spacing w:lineRule="auto" w:line="360"/>
        <w:ind w:left="567" w:hanging="567"/>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
          <w:bCs/>
          <w:sz w:val="24"/>
          <w:szCs w:val="24"/>
        </w:rPr>
        <w:t>12.5.</w:t>
      </w:r>
      <w:r>
        <w:rPr>
          <w:rFonts w:cs="Calibri" w:ascii="Calibri" w:hAnsi="Calibri" w:asciiTheme="minorHAnsi" w:cstheme="minorHAnsi" w:hAnsiTheme="minorHAnsi"/>
          <w:bCs/>
          <w:sz w:val="24"/>
          <w:szCs w:val="24"/>
        </w:rPr>
        <w:t xml:space="preserve"> Υποχρεούται ακόμη, να εφαρμόζει όλα τα μέτρα ασφαλείας που επιβάλλονται από τις αρμόδιες αρχές για την προστασία των λουομένων, αναλαμβάνοντας τις σχετικές δαπάνες. </w:t>
      </w:r>
    </w:p>
    <w:p>
      <w:pPr>
        <w:pStyle w:val="Normal"/>
        <w:spacing w:lineRule="auto" w:line="360"/>
        <w:ind w:left="567" w:hanging="567"/>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
          <w:bCs/>
          <w:sz w:val="24"/>
          <w:szCs w:val="24"/>
        </w:rPr>
        <w:t>12.6</w:t>
      </w:r>
      <w:r>
        <w:rPr>
          <w:rFonts w:cs="Calibri" w:ascii="Calibri" w:hAnsi="Calibri" w:asciiTheme="minorHAnsi" w:cstheme="minorHAnsi" w:hAnsiTheme="minorHAnsi"/>
          <w:bCs/>
          <w:sz w:val="24"/>
          <w:szCs w:val="24"/>
        </w:rPr>
        <w:t xml:space="preserve">. Κάθε ευθύνη που προέρχεται από την εκμετάλλευση της κάθε παραλίας ή μέρος αυτής βαρύνει αποκλειστικά και μόνο το μισθωτή αυτής. Ο Δήμος ή το Δημόσιο δεν ευθύνεται έναντι του Μισθωτή για τυχόν νόμιμη απαγόρευση ή περιορισμό της χρήσης ή εν γένει εκμετάλλευσης του αιγιαλού και της παραλίας για οποιονδήποτε λόγο και η καταβολή του μισθώματος είναι ανεξάρτητη. </w:t>
      </w:r>
    </w:p>
    <w:p>
      <w:pPr>
        <w:pStyle w:val="Normal"/>
        <w:spacing w:lineRule="auto" w:line="360"/>
        <w:ind w:left="567" w:hanging="567"/>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
          <w:bCs/>
          <w:sz w:val="24"/>
          <w:szCs w:val="24"/>
        </w:rPr>
        <w:t>12.7.</w:t>
      </w:r>
      <w:r>
        <w:rPr>
          <w:rFonts w:cs="Calibri" w:ascii="Calibri" w:hAnsi="Calibri" w:asciiTheme="minorHAnsi" w:cstheme="minorHAnsi" w:hAnsiTheme="minorHAnsi"/>
          <w:bCs/>
          <w:sz w:val="24"/>
          <w:szCs w:val="24"/>
        </w:rPr>
        <w:t xml:space="preserve"> Για την εκμίσθωση κοινόχρηστων χώρων για τα θαλάσσια σπορ ισχύουν οι όροι και οι περιορισμοί το Γενικού Κανονισμού Λιμένα και των οριζομένων στο συνημμένο παράρτημα τεχνικών προδιαγραφών της παρούσης ΚΥΑ.</w:t>
      </w:r>
    </w:p>
    <w:p>
      <w:pPr>
        <w:pStyle w:val="Normal"/>
        <w:spacing w:lineRule="auto" w:line="360"/>
        <w:ind w:left="567" w:hanging="567"/>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
          <w:bCs/>
          <w:sz w:val="24"/>
          <w:szCs w:val="24"/>
        </w:rPr>
        <w:t>12.8.</w:t>
      </w:r>
      <w:r>
        <w:rPr>
          <w:rFonts w:cs="Calibri" w:ascii="Calibri" w:hAnsi="Calibri" w:asciiTheme="minorHAnsi" w:cstheme="minorHAnsi" w:hAnsiTheme="minorHAnsi"/>
          <w:bCs/>
          <w:sz w:val="24"/>
          <w:szCs w:val="24"/>
        </w:rPr>
        <w:t xml:space="preserve"> Ο μισθωτής υποχρεούται να συμμορφώνεται με τις υποδείξεις των οργάνων του Δήμου και του Δημοσίου. Για κάθε παράβαση των όρων της παρούσας, ο Δήμος ή το Δημόσιο με αιτιολογημένη απόφασή του μπορεί να κηρύξει τον μισθωτή έκπτωτο χωρίς την παρέμβαση των δικαστηρίων.</w:t>
      </w:r>
    </w:p>
    <w:p>
      <w:pPr>
        <w:pStyle w:val="11"/>
        <w:spacing w:lineRule="auto" w:line="360"/>
        <w:ind w:left="720" w:hanging="0"/>
        <w:jc w:val="both"/>
        <w:rPr>
          <w:rFonts w:ascii="Calibri" w:hAnsi="Calibri" w:cs="Calibri" w:asciiTheme="minorHAnsi" w:cstheme="minorHAnsi" w:hAnsiTheme="minorHAnsi"/>
        </w:rPr>
      </w:pPr>
      <w:r>
        <w:rPr>
          <w:rFonts w:cs="Calibri" w:ascii="Calibri" w:hAnsi="Calibri" w:asciiTheme="minorHAnsi" w:cstheme="minorHAnsi" w:hAnsiTheme="minorHAnsi"/>
          <w:b/>
          <w:bCs/>
        </w:rPr>
        <w:tab/>
      </w:r>
      <w:r>
        <w:rPr>
          <w:rFonts w:cs="Calibri" w:ascii="Calibri" w:hAnsi="Calibri" w:asciiTheme="minorHAnsi" w:cstheme="minorHAnsi" w:hAnsiTheme="minorHAnsi"/>
          <w:bCs/>
        </w:rPr>
        <w:t xml:space="preserve">Ο ΜΙΣΘΩΤΗΣ θεωρείται αυτοδίκαια εγκατεστημένος από την ημέρα υπογραφής του μισθωτηρίου συμβολαίου, με την προϋπόθεση καταβολής του μισθώματος σύμφωνα με τα παραπάνω αναγραφόμενα. Σε περίπτωση μη τήρησης των όρων και των προϋποθέσεων που τίθενται με την υπ. αρ. </w:t>
      </w:r>
    </w:p>
    <w:p>
      <w:pPr>
        <w:pStyle w:val="11"/>
        <w:numPr>
          <w:ilvl w:val="0"/>
          <w:numId w:val="5"/>
        </w:numPr>
        <w:spacing w:lineRule="auto" w:line="360"/>
        <w:jc w:val="both"/>
        <w:rPr>
          <w:rFonts w:ascii="Calibri" w:hAnsi="Calibri" w:cs="Calibri" w:asciiTheme="minorHAnsi" w:cstheme="minorHAnsi" w:hAnsiTheme="minorHAnsi"/>
        </w:rPr>
      </w:pPr>
      <w:r>
        <w:rPr>
          <w:rFonts w:cs="Calibri" w:ascii="Calibri" w:hAnsi="Calibri" w:asciiTheme="minorHAnsi" w:cstheme="minorHAnsi" w:hAnsiTheme="minorHAnsi"/>
          <w:color w:val="000000"/>
          <w:shd w:fill="FFFFFF" w:val="clear"/>
        </w:rPr>
        <w:t xml:space="preserve">ν ΚΥΑ 56468 ΕΞ 2020/05.06.2020 (ΦΕΚ 2198/05.06.2020 τεύχος Β’), </w:t>
      </w:r>
    </w:p>
    <w:p>
      <w:pPr>
        <w:pStyle w:val="11"/>
        <w:numPr>
          <w:ilvl w:val="0"/>
          <w:numId w:val="5"/>
        </w:numPr>
        <w:spacing w:lineRule="auto" w:line="360"/>
        <w:jc w:val="both"/>
        <w:rPr>
          <w:rFonts w:ascii="Calibri" w:hAnsi="Calibri" w:cs="Calibri" w:asciiTheme="minorHAnsi" w:cstheme="minorHAnsi" w:hAnsiTheme="minorHAnsi"/>
        </w:rPr>
      </w:pPr>
      <w:r>
        <w:rPr>
          <w:rFonts w:cs="Calibri" w:ascii="Calibri" w:hAnsi="Calibri" w:asciiTheme="minorHAnsi" w:cstheme="minorHAnsi" w:hAnsiTheme="minorHAnsi"/>
          <w:color w:val="000000"/>
          <w:shd w:fill="FFFFFF" w:val="clear"/>
        </w:rPr>
        <w:t xml:space="preserve">την ΚΥΑ 66404 ΕΞ 2020/29.06.2020 (ΦΕΚ 2697/02.07.2020 τεύχος Β’) και </w:t>
      </w:r>
    </w:p>
    <w:p>
      <w:pPr>
        <w:pStyle w:val="11"/>
        <w:numPr>
          <w:ilvl w:val="0"/>
          <w:numId w:val="5"/>
        </w:numPr>
        <w:spacing w:lineRule="auto" w:line="360"/>
        <w:jc w:val="both"/>
        <w:rPr>
          <w:rFonts w:ascii="Calibri" w:hAnsi="Calibri" w:cs="Calibri" w:asciiTheme="minorHAnsi" w:cstheme="minorHAnsi" w:hAnsiTheme="minorHAnsi"/>
        </w:rPr>
      </w:pPr>
      <w:r>
        <w:rPr>
          <w:rFonts w:cs="Calibri" w:ascii="Calibri" w:hAnsi="Calibri" w:asciiTheme="minorHAnsi" w:cstheme="minorHAnsi" w:hAnsiTheme="minorHAnsi"/>
          <w:color w:val="000000"/>
          <w:shd w:fill="FFFFFF" w:val="clear"/>
        </w:rPr>
        <w:t>την ΚΥΑ 77616 ΕΞ 2020/21.07.2020 (ΦΕΚ 3072/23.07.2020 τεύχος Β’),</w:t>
      </w:r>
    </w:p>
    <w:p>
      <w:pPr>
        <w:pStyle w:val="11"/>
        <w:numPr>
          <w:ilvl w:val="0"/>
          <w:numId w:val="5"/>
        </w:numPr>
        <w:spacing w:lineRule="auto" w:line="360"/>
        <w:jc w:val="both"/>
        <w:rPr/>
      </w:pPr>
      <w:r>
        <w:rPr>
          <w:rFonts w:cs="Calibri" w:ascii="Calibri" w:hAnsi="Calibri" w:asciiTheme="minorHAnsi" w:cstheme="minorHAnsi" w:hAnsiTheme="minorHAnsi"/>
          <w:color w:val="000000"/>
          <w:shd w:fill="FFFFFF" w:val="clear"/>
        </w:rPr>
        <w:t xml:space="preserve">την </w:t>
      </w:r>
      <w:hyperlink r:id="rId18">
        <w:r>
          <w:rPr>
            <w:rStyle w:val="Style13"/>
            <w:rFonts w:cs="Calibri" w:ascii="Calibri" w:hAnsi="Calibri" w:asciiTheme="minorHAnsi" w:cstheme="minorHAnsi" w:hAnsiTheme="minorHAnsi"/>
            <w:color w:val="00000A"/>
            <w:sz w:val="24"/>
            <w:szCs w:val="24"/>
            <w:highlight w:val="white"/>
          </w:rPr>
          <w:t>ΚΥΑ 51872 ΕΞ 2021/28.04.2021 (ΦΕΚ 1798/29.04.2021 τεύχος Β'</w:t>
        </w:r>
      </w:hyperlink>
      <w:r>
        <w:rPr>
          <w:rFonts w:cs="Calibri" w:ascii="Calibri" w:hAnsi="Calibri" w:asciiTheme="minorHAnsi" w:cstheme="minorHAnsi" w:hAnsiTheme="minorHAnsi"/>
          <w:shd w:fill="FFFFFF" w:val="clear"/>
        </w:rPr>
        <w:t>)</w:t>
      </w:r>
    </w:p>
    <w:p>
      <w:pPr>
        <w:pStyle w:val="Normal"/>
        <w:spacing w:lineRule="auto" w:line="360"/>
        <w:ind w:left="567" w:hanging="567"/>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 xml:space="preserve"> </w:t>
      </w:r>
      <w:r>
        <w:rPr>
          <w:rFonts w:cs="Calibri" w:ascii="Calibri" w:hAnsi="Calibri" w:asciiTheme="minorHAnsi" w:cstheme="minorHAnsi" w:hAnsiTheme="minorHAnsi"/>
          <w:sz w:val="24"/>
          <w:szCs w:val="24"/>
        </w:rPr>
        <w:t>και το αρ. 13 του Ν. 2971/2001, όπως ισχύουν, ανακαλείται η παραχώρηση δηλαδή ανακαλείται το μισθωτήριο αποδίδονται τα εισπραχθέντα μισθώματα αλλά και τα τυχόν προς είσπραξη μισθώματα και επίσης εκπίπτει η εγγυητική επιστολή καλής εκτέλεσης.</w:t>
      </w:r>
    </w:p>
    <w:p>
      <w:pPr>
        <w:pStyle w:val="Normal"/>
        <w:spacing w:lineRule="auto" w:line="360"/>
        <w:ind w:left="567" w:hanging="567"/>
        <w:jc w:val="both"/>
        <w:rPr>
          <w:rFonts w:ascii="Calibri" w:hAnsi="Calibri" w:cs="Calibri" w:asciiTheme="minorHAnsi" w:cstheme="minorHAnsi" w:hAnsiTheme="minorHAnsi"/>
          <w:bCs/>
          <w:sz w:val="24"/>
          <w:szCs w:val="24"/>
        </w:rPr>
      </w:pPr>
      <w:r>
        <w:rPr>
          <w:rFonts w:cs="Calibri" w:ascii="Calibri" w:hAnsi="Calibri" w:asciiTheme="minorHAnsi" w:cstheme="minorHAnsi" w:hAnsiTheme="minorHAnsi"/>
          <w:b/>
          <w:bCs/>
          <w:sz w:val="24"/>
          <w:szCs w:val="24"/>
        </w:rPr>
        <w:t>12.9</w:t>
      </w:r>
      <w:r>
        <w:rPr>
          <w:rFonts w:cs="Calibri" w:ascii="Calibri" w:hAnsi="Calibri" w:asciiTheme="minorHAnsi" w:cstheme="minorHAnsi" w:hAnsiTheme="minorHAnsi"/>
          <w:bCs/>
          <w:sz w:val="24"/>
          <w:szCs w:val="24"/>
        </w:rPr>
        <w:t xml:space="preserve"> Ο μισθωτής οφείλει να παραδώσει τους κοινόχρηστους χώρους στην αρχική τους κατάσταση μετά τη λήξη, με οποιοδήποτε τρόπο, της μισθωτικής σχέσης, εφόσον δεν έχει συναφθεί νέα.</w:t>
      </w:r>
    </w:p>
    <w:p>
      <w:pPr>
        <w:pStyle w:val="Normal"/>
        <w:spacing w:lineRule="auto" w:line="360"/>
        <w:jc w:val="both"/>
        <w:rPr>
          <w:rFonts w:ascii="Calibri" w:hAnsi="Calibri" w:cs="Calibri" w:asciiTheme="minorHAnsi" w:cstheme="minorHAnsi" w:hAnsiTheme="minorHAnsi"/>
          <w:b/>
          <w:b/>
          <w:bCs/>
          <w:color w:val="FF0000"/>
          <w:sz w:val="24"/>
          <w:szCs w:val="24"/>
        </w:rPr>
      </w:pPr>
      <w:r>
        <w:rPr>
          <w:rFonts w:cs="Calibri" w:cstheme="minorHAnsi" w:ascii="Calibri" w:hAnsi="Calibri"/>
          <w:b/>
          <w:bCs/>
          <w:color w:val="FF0000"/>
          <w:sz w:val="24"/>
          <w:szCs w:val="24"/>
        </w:rPr>
      </w:r>
    </w:p>
    <w:p>
      <w:pPr>
        <w:pStyle w:val="Normal"/>
        <w:spacing w:lineRule="auto" w:line="36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
          <w:bCs/>
          <w:sz w:val="24"/>
          <w:szCs w:val="24"/>
        </w:rPr>
        <w:t>Άρθρο 13: Αναμίσθωση – Υπεκμίσθωση – Λοιπές απαγορεύσεις</w:t>
      </w:r>
    </w:p>
    <w:p>
      <w:pPr>
        <w:pStyle w:val="Normal"/>
        <w:spacing w:lineRule="auto" w:line="360"/>
        <w:ind w:left="567" w:hanging="567"/>
        <w:jc w:val="both"/>
        <w:rPr>
          <w:rFonts w:ascii="Calibri" w:hAnsi="Calibri" w:cs="Calibri" w:asciiTheme="minorHAnsi" w:cstheme="minorHAnsi" w:hAnsiTheme="minorHAnsi"/>
          <w:b/>
          <w:b/>
          <w:bCs/>
          <w:color w:val="FF0000"/>
          <w:sz w:val="24"/>
          <w:szCs w:val="24"/>
        </w:rPr>
      </w:pPr>
      <w:r>
        <w:rPr>
          <w:rFonts w:cs="Calibri" w:ascii="Calibri" w:hAnsi="Calibri" w:asciiTheme="minorHAnsi" w:cstheme="minorHAnsi" w:hAnsiTheme="minorHAnsi"/>
          <w:b/>
          <w:bCs/>
          <w:sz w:val="24"/>
          <w:szCs w:val="24"/>
        </w:rPr>
        <w:t>13.1.</w:t>
      </w:r>
      <w:r>
        <w:rPr>
          <w:rFonts w:cs="Calibri" w:ascii="Calibri" w:hAnsi="Calibri" w:asciiTheme="minorHAnsi" w:cstheme="minorHAnsi" w:hAnsiTheme="minorHAnsi"/>
          <w:sz w:val="24"/>
          <w:szCs w:val="24"/>
        </w:rPr>
        <w:t xml:space="preserve"> Απαγορεύεται αυστηρά η υπεκμίσθωση μερική ή ολική, η σιωπηρή αναμίσθωση, ως και η με οποιοδήποτε τρόπο και υπό οποιαδήποτε μορφή μεταβίβαση από το Μισθωτή σε τρίτο, μέρους ή όλου του χώρου του αιγιαλού και της παραλίας. </w:t>
      </w:r>
    </w:p>
    <w:p>
      <w:pPr>
        <w:pStyle w:val="Normal"/>
        <w:spacing w:lineRule="auto" w:line="360"/>
        <w:ind w:left="567" w:hanging="567"/>
        <w:jc w:val="both"/>
        <w:rPr>
          <w:rFonts w:ascii="Calibri" w:hAnsi="Calibri" w:cs="Calibri" w:asciiTheme="minorHAnsi" w:cstheme="minorHAnsi" w:hAnsiTheme="minorHAnsi"/>
          <w:b/>
          <w:b/>
          <w:bCs/>
          <w:color w:val="FF0000"/>
          <w:sz w:val="24"/>
          <w:szCs w:val="24"/>
        </w:rPr>
      </w:pPr>
      <w:r>
        <w:rPr>
          <w:rFonts w:cs="Calibri" w:ascii="Calibri" w:hAnsi="Calibri" w:asciiTheme="minorHAnsi" w:cstheme="minorHAnsi" w:hAnsiTheme="minorHAnsi"/>
          <w:b/>
          <w:bCs/>
          <w:sz w:val="24"/>
          <w:szCs w:val="24"/>
        </w:rPr>
        <w:t>13.2.</w:t>
      </w:r>
      <w:r>
        <w:rPr>
          <w:rFonts w:cs="Calibri" w:ascii="Calibri" w:hAnsi="Calibri" w:asciiTheme="minorHAnsi" w:cstheme="minorHAnsi" w:hAnsiTheme="minorHAnsi"/>
          <w:sz w:val="24"/>
          <w:szCs w:val="24"/>
        </w:rPr>
        <w:t xml:space="preserve"> Απαγορεύεται οποιαδήποτε επέμβαση που αλλοιώνει τη φυσική μορφολογία και τα βιοτικά στοιχεία των χώρων αιγιαλού, παραλίας, όχθης και παρόχθιας ζώνης, καθώς και τον κοινόχρηστο χαρακτήρα αυτών. Λαμβανομένων υπόψη των διατάξεων των άρθρων 2 και 13 του ν.2971/2001, επιτρέπονται, αποκλειστικά προς διευκόλυνση της πρόσβασης και κυκλοφορίας των λουομένων και για την ασφάλεια αυτών κατά την παραμονή τους εντός των προαναφερθέντων κοινοχρήστων χώρων, κατασκευές μη μόνιμου χαρακτήρα που περιοριστικά προβλέπονται στο συνημμένο ΠΑΡΑΡΤΗΜΑ 4, ΠΑΡΑΓΡΑΦΟΣ 7  «ΕΔΡΑΣΗ ΚΑΤΑΣΚΕΥΩΝ. ΣΤΕΡΕΩΣΗ, ΠΑΚΤΩΣΗ» το οποίο αποτελεί αναπόσπαστο μέρος της ΔΔΠ0005159/586Β’ΕΞ2015 ΚΥΑ.</w:t>
      </w:r>
    </w:p>
    <w:p>
      <w:pPr>
        <w:pStyle w:val="Normal"/>
        <w:spacing w:lineRule="auto" w:line="36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
          <w:bCs/>
          <w:sz w:val="24"/>
          <w:szCs w:val="24"/>
        </w:rPr>
        <w:t>13.3.</w:t>
      </w:r>
      <w:r>
        <w:rPr>
          <w:rFonts w:cs="Calibri" w:ascii="Calibri" w:hAnsi="Calibri" w:asciiTheme="minorHAnsi" w:cstheme="minorHAnsi" w:hAnsiTheme="minorHAnsi"/>
          <w:sz w:val="24"/>
          <w:szCs w:val="24"/>
        </w:rPr>
        <w:t xml:space="preserve"> Απαγορεύεται η εγκατάσταση τρίτων στον χώρο.</w:t>
      </w:r>
    </w:p>
    <w:p>
      <w:pPr>
        <w:pStyle w:val="Normal"/>
        <w:spacing w:lineRule="auto" w:line="36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
          <w:bCs/>
          <w:sz w:val="24"/>
          <w:szCs w:val="24"/>
        </w:rPr>
        <w:t>13.4.</w:t>
      </w:r>
      <w:r>
        <w:rPr>
          <w:rFonts w:cs="Calibri" w:ascii="Calibri" w:hAnsi="Calibri" w:asciiTheme="minorHAnsi" w:cstheme="minorHAnsi" w:hAnsiTheme="minorHAnsi"/>
          <w:bCs/>
          <w:sz w:val="24"/>
          <w:szCs w:val="24"/>
        </w:rPr>
        <w:t xml:space="preserve"> Δεν επιτρέπεται η διέλευση οποιουδήποτε τροχοφόρου δια μέσου της παραλίας. </w:t>
      </w:r>
    </w:p>
    <w:p>
      <w:pPr>
        <w:pStyle w:val="Normal"/>
        <w:widowControl w:val="false"/>
        <w:spacing w:lineRule="auto" w:line="360"/>
        <w:ind w:left="567" w:right="-35" w:hanging="567"/>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
          <w:bCs/>
          <w:sz w:val="24"/>
          <w:szCs w:val="24"/>
        </w:rPr>
        <w:t>13.5.</w:t>
      </w:r>
      <w:r>
        <w:rPr>
          <w:rFonts w:cs="Calibri" w:ascii="Calibri" w:hAnsi="Calibri" w:asciiTheme="minorHAnsi" w:cstheme="minorHAnsi" w:hAnsiTheme="minorHAnsi"/>
          <w:bCs/>
          <w:sz w:val="24"/>
          <w:szCs w:val="24"/>
        </w:rPr>
        <w:t xml:space="preserve"> Απαγορεύεται η τοποθέτηση ηχητικών συστημάτων στο δημόσιο χώρο. Η παραγόμενη στάθμη θορύβου από μουσική ή σχετικές χρήσεις οφείλει να μην ξεπερνάει τα 50 ντεσιμπέλ σε οποιοδήποτε σημείο της παραχωρούμενης επιφάνειας.</w:t>
      </w:r>
    </w:p>
    <w:p>
      <w:pPr>
        <w:pStyle w:val="Normal"/>
        <w:spacing w:lineRule="auto" w:line="360"/>
        <w:rPr>
          <w:rFonts w:ascii="Calibri" w:hAnsi="Calibri" w:cs="Calibri" w:asciiTheme="minorHAnsi" w:cstheme="minorHAnsi" w:hAnsiTheme="minorHAnsi"/>
          <w:sz w:val="24"/>
          <w:szCs w:val="24"/>
        </w:rPr>
      </w:pPr>
      <w:r>
        <w:rPr>
          <w:rFonts w:cs="Calibri" w:ascii="Calibri" w:hAnsi="Calibri" w:asciiTheme="minorHAnsi" w:cstheme="minorHAnsi" w:hAnsiTheme="minorHAnsi"/>
          <w:b/>
          <w:bCs/>
          <w:sz w:val="24"/>
          <w:szCs w:val="24"/>
        </w:rPr>
        <w:t>Άρθρο 14: Ευθύνη Δήμου ΠΛΑΤΑΝΙΑ και Δημοσίου.</w:t>
      </w:r>
    </w:p>
    <w:p>
      <w:pPr>
        <w:pStyle w:val="Normal"/>
        <w:spacing w:lineRule="auto" w:line="360"/>
        <w:jc w:val="both"/>
        <w:rPr>
          <w:rFonts w:ascii="Calibri" w:hAnsi="Calibri" w:cs="Calibri" w:asciiTheme="minorHAnsi" w:cstheme="minorHAnsi" w:hAnsiTheme="minorHAnsi"/>
          <w:bCs/>
          <w:sz w:val="24"/>
          <w:szCs w:val="24"/>
        </w:rPr>
      </w:pPr>
      <w:r>
        <w:rPr>
          <w:rFonts w:cs="Calibri" w:cstheme="minorHAnsi" w:ascii="Calibri" w:hAnsi="Calibri"/>
          <w:bCs/>
          <w:sz w:val="24"/>
          <w:szCs w:val="24"/>
        </w:rPr>
      </w:r>
    </w:p>
    <w:p>
      <w:pPr>
        <w:pStyle w:val="Normal"/>
        <w:spacing w:lineRule="auto" w:line="36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Cs/>
          <w:sz w:val="24"/>
          <w:szCs w:val="24"/>
        </w:rPr>
        <w:t xml:space="preserve">Ο Δήμος ΠΛΑΤΑΝΙΑ και το Δημόσιο </w:t>
      </w:r>
      <w:r>
        <w:rPr>
          <w:rFonts w:cs="Calibri" w:ascii="Calibri" w:hAnsi="Calibri" w:asciiTheme="minorHAnsi" w:cstheme="minorHAnsi" w:hAnsiTheme="minorHAnsi"/>
          <w:sz w:val="24"/>
          <w:szCs w:val="24"/>
        </w:rPr>
        <w:t>δεν ευθύνονται</w:t>
      </w:r>
      <w:r>
        <w:rPr>
          <w:rFonts w:cs="Calibri" w:ascii="Calibri" w:hAnsi="Calibri" w:asciiTheme="minorHAnsi" w:cstheme="minorHAnsi" w:hAnsiTheme="minorHAnsi"/>
          <w:bCs/>
          <w:sz w:val="24"/>
          <w:szCs w:val="24"/>
        </w:rPr>
        <w:t xml:space="preserve"> έναντι του Μισθωτή για τυχόν ελαττώματα του παραχωρούμενου χώρου αιγιαλού και παραλίας, ούτε υποχρεούται να εγκαταστήσουν το μισθωτή. Επίσης, δεν ευθύνονται έναντι του μισθωτή ούτε υποχρεούνται σε επιστροφή ή μείωση του μισθώματος ή και λύση της σύμβασης άνευ αποχρώντος λόγου, ή χωρίς υπαιτιότητα του εκμισθωτή ή λόγω βλάβης από θεομηνία ή άλλη οποιαδήποτε αιτία, μετά την κατακύρωση. </w:t>
      </w:r>
    </w:p>
    <w:p>
      <w:pPr>
        <w:pStyle w:val="Normal"/>
        <w:spacing w:lineRule="auto" w:line="360"/>
        <w:jc w:val="both"/>
        <w:rPr>
          <w:rFonts w:ascii="Calibri" w:hAnsi="Calibri" w:cs="Calibri" w:asciiTheme="minorHAnsi" w:cstheme="minorHAnsi" w:hAnsiTheme="minorHAnsi"/>
          <w:bCs/>
          <w:sz w:val="24"/>
          <w:szCs w:val="24"/>
        </w:rPr>
      </w:pPr>
      <w:r>
        <w:rPr>
          <w:rFonts w:cs="Calibri" w:ascii="Calibri" w:hAnsi="Calibri" w:asciiTheme="minorHAnsi" w:cstheme="minorHAnsi" w:hAnsiTheme="minorHAnsi"/>
          <w:bCs/>
          <w:sz w:val="24"/>
          <w:szCs w:val="24"/>
        </w:rPr>
        <w:t>Επιπλέον, ο Δήμος και το Δημόσιο ουδεμία ευθύνη ή υποχρέωση φέρουν αναφορικά με την ύπαρξη οποιασδήποτε άδειας λειτουργίας απαιτείται επιπλέον για διενέργεια θαλάσσιων μέσων αναψυχής ή λειτουργία καντίνας, η ύπαρξη των οποίων αποτελεί υποχρέωση του εκάστοτε μισθωτή.</w:t>
      </w:r>
    </w:p>
    <w:p>
      <w:pPr>
        <w:pStyle w:val="Normal"/>
        <w:spacing w:lineRule="auto" w:line="360"/>
        <w:jc w:val="both"/>
        <w:rPr>
          <w:rFonts w:ascii="Calibri" w:hAnsi="Calibri" w:cs="Calibri" w:asciiTheme="minorHAnsi" w:cstheme="minorHAnsi" w:hAnsiTheme="minorHAnsi"/>
          <w:sz w:val="24"/>
          <w:szCs w:val="24"/>
        </w:rPr>
      </w:pPr>
      <w:r>
        <w:rPr>
          <w:rFonts w:cs="Calibri" w:cstheme="minorHAnsi" w:ascii="Calibri" w:hAnsi="Calibri"/>
          <w:sz w:val="24"/>
          <w:szCs w:val="24"/>
        </w:rPr>
      </w:r>
    </w:p>
    <w:p>
      <w:pPr>
        <w:pStyle w:val="Western"/>
        <w:spacing w:lineRule="atLeast" w:line="200" w:before="100" w:after="0"/>
        <w:jc w:val="both"/>
        <w:rPr>
          <w:rFonts w:ascii="Calibri" w:hAnsi="Calibri" w:cs="Calibri" w:asciiTheme="minorHAnsi" w:cstheme="minorHAnsi" w:hAnsiTheme="minorHAnsi"/>
        </w:rPr>
      </w:pPr>
      <w:r>
        <w:rPr>
          <w:rFonts w:cs="Calibri" w:ascii="Calibri" w:hAnsi="Calibri" w:asciiTheme="minorHAnsi" w:cstheme="minorHAnsi" w:hAnsiTheme="minorHAnsi"/>
          <w:b/>
          <w:bCs/>
        </w:rPr>
        <w:t>Άρθρο 15: Λύση της Σύμβασης - Ανάκληση παραχώρησης</w:t>
      </w:r>
    </w:p>
    <w:p>
      <w:pPr>
        <w:pStyle w:val="Normal"/>
        <w:spacing w:lineRule="auto" w:line="360"/>
        <w:jc w:val="both"/>
        <w:rPr>
          <w:rFonts w:ascii="Calibri" w:hAnsi="Calibri" w:cs="Calibri" w:asciiTheme="minorHAnsi" w:cstheme="minorHAnsi" w:hAnsiTheme="minorHAnsi"/>
          <w:b/>
          <w:b/>
          <w:bCs/>
          <w:sz w:val="24"/>
          <w:szCs w:val="24"/>
        </w:rPr>
      </w:pPr>
      <w:r>
        <w:rPr>
          <w:rFonts w:cs="Calibri" w:cstheme="minorHAnsi" w:ascii="Calibri" w:hAnsi="Calibri"/>
          <w:b/>
          <w:bCs/>
          <w:sz w:val="24"/>
          <w:szCs w:val="24"/>
        </w:rPr>
      </w:r>
    </w:p>
    <w:p>
      <w:pPr>
        <w:pStyle w:val="Normal"/>
        <w:spacing w:lineRule="auto" w:line="36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
          <w:bCs/>
          <w:sz w:val="24"/>
          <w:szCs w:val="24"/>
        </w:rPr>
        <w:t>15.1.</w:t>
      </w:r>
      <w:r>
        <w:rPr>
          <w:rFonts w:cs="Calibri" w:ascii="Calibri" w:hAnsi="Calibri" w:asciiTheme="minorHAnsi" w:cstheme="minorHAnsi" w:hAnsiTheme="minorHAnsi"/>
          <w:bCs/>
          <w:sz w:val="24"/>
          <w:szCs w:val="24"/>
        </w:rPr>
        <w:t xml:space="preserve"> Η σύμβαση λύεται κανονικά με τη λήξη του συμβατικά ορισμένου χρόνου ισχύος της.</w:t>
      </w:r>
    </w:p>
    <w:p>
      <w:pPr>
        <w:pStyle w:val="Normal"/>
        <w:spacing w:lineRule="auto" w:line="36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
          <w:bCs/>
          <w:sz w:val="24"/>
          <w:szCs w:val="24"/>
        </w:rPr>
        <w:t>15.2.</w:t>
      </w:r>
      <w:r>
        <w:rPr>
          <w:rFonts w:cs="Calibri" w:ascii="Calibri" w:hAnsi="Calibri" w:asciiTheme="minorHAnsi" w:cstheme="minorHAnsi" w:hAnsiTheme="minorHAnsi"/>
          <w:bCs/>
          <w:sz w:val="24"/>
          <w:szCs w:val="24"/>
        </w:rPr>
        <w:t xml:space="preserve"> Πριν από τη συμβατική λήξη του χρόνου διαρκείας της, η σύμβαση λύεται:</w:t>
      </w:r>
    </w:p>
    <w:p>
      <w:pPr>
        <w:pStyle w:val="Normal"/>
        <w:spacing w:lineRule="auto" w:line="360"/>
        <w:ind w:left="426" w:hanging="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Cs/>
          <w:sz w:val="24"/>
          <w:szCs w:val="24"/>
        </w:rPr>
        <w:t>α. Σε περίπτωση λύσης του νομικού προσώπου (εάν πρόκειται για νομικό πρόσωπο).</w:t>
      </w:r>
    </w:p>
    <w:p>
      <w:pPr>
        <w:pStyle w:val="Normal"/>
        <w:spacing w:lineRule="auto" w:line="360"/>
        <w:ind w:left="426" w:hanging="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Cs/>
          <w:sz w:val="24"/>
          <w:szCs w:val="24"/>
        </w:rPr>
        <w:t>β. Σε περίπτωση κήρυξης του Μισθωτή σε πτώχευση ή αναγκαστική διαχείριση ή θέση αυτού σε πτωχευτικό συμβιβασμό ή σε περίπτωση παύσης εργασιών του.</w:t>
      </w:r>
    </w:p>
    <w:p>
      <w:pPr>
        <w:pStyle w:val="Normal"/>
        <w:spacing w:lineRule="auto" w:line="360"/>
        <w:ind w:left="426" w:hanging="0"/>
        <w:jc w:val="both"/>
        <w:rPr/>
      </w:pPr>
      <w:r>
        <w:rPr>
          <w:rFonts w:cs="Calibri" w:ascii="Calibri" w:hAnsi="Calibri" w:asciiTheme="minorHAnsi" w:cstheme="minorHAnsi" w:hAnsiTheme="minorHAnsi"/>
          <w:bCs/>
          <w:sz w:val="24"/>
          <w:szCs w:val="24"/>
        </w:rPr>
        <w:t xml:space="preserve">γ. Στις περιπτώσεις καταγγελίας της σύμβασης για λόγους που προβλέπονται σε όρους της σύμβασης, της </w:t>
      </w:r>
      <w:r>
        <w:rPr>
          <w:rFonts w:cs="Calibri" w:ascii="Calibri" w:hAnsi="Calibri" w:asciiTheme="minorHAnsi" w:cstheme="minorHAnsi" w:hAnsiTheme="minorHAnsi"/>
          <w:sz w:val="24"/>
          <w:szCs w:val="24"/>
        </w:rPr>
        <w:t xml:space="preserve">Κ.Υ.Α: </w:t>
      </w:r>
      <w:hyperlink r:id="rId19">
        <w:r>
          <w:rPr>
            <w:rStyle w:val="Style13"/>
            <w:rFonts w:cs="Calibri" w:ascii="Calibri" w:hAnsi="Calibri" w:asciiTheme="minorHAnsi" w:cstheme="minorHAnsi" w:hAnsiTheme="minorHAnsi"/>
            <w:color w:val="00000A"/>
            <w:sz w:val="24"/>
            <w:szCs w:val="24"/>
            <w:highlight w:val="white"/>
          </w:rPr>
          <w:t>ΚΥΑ 47458 ΕΞ 2020/15.05.2020 (ΦΕΚ 1864/15.05.2020 τεύχος Β’</w:t>
        </w:r>
      </w:hyperlink>
      <w:r>
        <w:rPr>
          <w:rFonts w:cs="Calibri" w:ascii="Calibri" w:hAnsi="Calibri" w:asciiTheme="minorHAnsi" w:cstheme="minorHAnsi" w:hAnsiTheme="minorHAnsi"/>
          <w:sz w:val="24"/>
          <w:szCs w:val="24"/>
        </w:rPr>
        <w:t xml:space="preserve">και ισχύει σύμφωνα με την </w:t>
      </w:r>
      <w:r>
        <w:rPr>
          <w:rFonts w:cs="Calibri" w:ascii="Calibri" w:hAnsi="Calibri" w:asciiTheme="minorHAnsi" w:cstheme="minorHAnsi" w:hAnsiTheme="minorHAnsi"/>
          <w:color w:val="000000"/>
          <w:sz w:val="24"/>
          <w:szCs w:val="24"/>
          <w:shd w:fill="FFFFFF" w:val="clear"/>
        </w:rPr>
        <w:t xml:space="preserve">την </w:t>
      </w:r>
      <w:hyperlink r:id="rId20">
        <w:r>
          <w:rPr>
            <w:rStyle w:val="Style13"/>
            <w:rFonts w:cs="Calibri" w:ascii="Calibri" w:hAnsi="Calibri" w:asciiTheme="minorHAnsi" w:cstheme="minorHAnsi" w:hAnsiTheme="minorHAnsi"/>
            <w:color w:val="00000A"/>
            <w:sz w:val="24"/>
            <w:szCs w:val="24"/>
            <w:highlight w:val="white"/>
          </w:rPr>
          <w:t>ΚΥΑ 51872 ΕΞ 2021/28.04.2021 (ΦΕΚ 1798/29.04.2021 τεύχος Β'</w:t>
        </w:r>
      </w:hyperlink>
      <w:r>
        <w:rPr>
          <w:rFonts w:cs="Calibri" w:ascii="Calibri" w:hAnsi="Calibri" w:asciiTheme="minorHAnsi" w:cstheme="minorHAnsi" w:hAnsiTheme="minorHAnsi"/>
          <w:sz w:val="24"/>
          <w:szCs w:val="24"/>
          <w:shd w:fill="FFFFFF" w:val="clear"/>
        </w:rPr>
        <w:t>)</w:t>
      </w:r>
      <w:r>
        <w:rPr>
          <w:rFonts w:cs="Calibri" w:ascii="Calibri" w:hAnsi="Calibri" w:asciiTheme="minorHAnsi" w:cstheme="minorHAnsi" w:hAnsiTheme="minorHAnsi"/>
          <w:bCs/>
          <w:sz w:val="24"/>
          <w:szCs w:val="24"/>
        </w:rPr>
        <w:t>,</w:t>
      </w:r>
      <w:r>
        <w:rPr>
          <w:rFonts w:cs="Calibri" w:ascii="Calibri" w:hAnsi="Calibri" w:asciiTheme="minorHAnsi" w:cstheme="minorHAnsi" w:hAnsiTheme="minorHAnsi"/>
          <w:sz w:val="24"/>
          <w:szCs w:val="24"/>
        </w:rPr>
        <w:t xml:space="preserve"> όπως ισχύει, </w:t>
      </w:r>
      <w:r>
        <w:rPr>
          <w:rFonts w:cs="Calibri" w:ascii="Calibri" w:hAnsi="Calibri" w:asciiTheme="minorHAnsi" w:cstheme="minorHAnsi" w:hAnsiTheme="minorHAnsi"/>
          <w:bCs/>
          <w:sz w:val="24"/>
          <w:szCs w:val="24"/>
        </w:rPr>
        <w:t>τις διατάξεις του Α.Κ., του Ν. 2971/20001 «περί αιγιαλού και παραλίας» ή άλλων νόμων.</w:t>
      </w:r>
    </w:p>
    <w:p>
      <w:pPr>
        <w:pStyle w:val="Normal"/>
        <w:spacing w:lineRule="auto" w:line="360"/>
        <w:ind w:left="426" w:hanging="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Η ανάκληση της παραχώρησης συνεπάγεται αυτοδικαίως και την ανάκληση όλων των παραχωρήσεων που έχουν συντελεστεί βάσει αυτής και ο εκάστοτε παραχωρησιούχος υποχρεούται να εγκαταλείψει άμεσα τη χρήση, χωρίς καμία αξίωση αποζημίωσης.</w:t>
      </w:r>
    </w:p>
    <w:p>
      <w:pPr>
        <w:pStyle w:val="Normal"/>
        <w:spacing w:lineRule="auto" w:line="360"/>
        <w:ind w:left="426" w:hanging="426"/>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
          <w:bCs/>
          <w:sz w:val="24"/>
          <w:szCs w:val="24"/>
        </w:rPr>
        <w:t>15.3.</w:t>
      </w:r>
      <w:r>
        <w:rPr>
          <w:rFonts w:cs="Calibri" w:ascii="Calibri" w:hAnsi="Calibri" w:asciiTheme="minorHAnsi" w:cstheme="minorHAnsi" w:hAnsiTheme="minorHAnsi"/>
          <w:bCs/>
          <w:sz w:val="24"/>
          <w:szCs w:val="24"/>
        </w:rPr>
        <w:t xml:space="preserve"> Η παραχώρηση υπόκειται πάντοτε σε μονομερή ανάκληση από το δημόσιο: </w:t>
      </w:r>
    </w:p>
    <w:p>
      <w:pPr>
        <w:pStyle w:val="Normal"/>
        <w:spacing w:lineRule="auto" w:line="360"/>
        <w:ind w:left="426" w:hanging="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Cs/>
          <w:sz w:val="24"/>
          <w:szCs w:val="24"/>
        </w:rPr>
        <w:t xml:space="preserve">Α) για λόγους δημόσιου συμφέροντος, εθνικής άμυνας, συγκοινωνιακούς, δημόσιας τάξης και ασφάλειας ή δημόσιας υγείας και προστασίας του φυσικού περιβάλλοντος. </w:t>
      </w:r>
    </w:p>
    <w:p>
      <w:pPr>
        <w:pStyle w:val="Normal"/>
        <w:spacing w:lineRule="auto" w:line="360"/>
        <w:ind w:left="426" w:hanging="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Cs/>
          <w:sz w:val="24"/>
          <w:szCs w:val="24"/>
        </w:rPr>
        <w:t xml:space="preserve">Β) Λόγω μη τήρησης από το Δήμο, των όρων, προϋποθέσεων και οικονομικών υποχρεώσεων που τίθενται με την παρούσα απόφαση και το άρθρο 13 του ν. 2971/2014, όπως έχει τροποποιηθεί και ισχύει. </w:t>
      </w:r>
    </w:p>
    <w:p>
      <w:pPr>
        <w:pStyle w:val="Normal"/>
        <w:spacing w:lineRule="auto" w:line="360"/>
        <w:ind w:left="426" w:hanging="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Cs/>
          <w:sz w:val="24"/>
          <w:szCs w:val="24"/>
        </w:rPr>
        <w:t>Στις περιπτώσεις Β  η ανάκληση της παραχώρησης συνεπάγεται τη βεβαίωση σε βάρος του Δήμου και υπέρ του δημοσίου τόσο του καταβληθέντος όσο και τυχόν οφειλόμενου ανταλλάγματος μέχρι τη λήξη της συναφθείσας σύμβασης παραχώρησης και επιτρέπεται η παραχώρηση των χώρων σε τρίτους για το υπολειπόμενο διάστημα μέχρι τη λήξη της παρούσας αποκλειστικά από την ΠΔΔΠ/ΑΓΔΠ. Επιπλέον η μη τήρηση των όρων της παρούσας από τους υπέρ ων συνεπάγεται τη λήψη όλων των προβλεπομένων από την κείμενη νομοθεσία μέτρων για την προστασία των κοινοχρήστων χώρων, ανεξάρτητα από την σύναψη σύμβασης παραχώρησης και την καταβολή ανταλλάγματος. Η χρήση των χώρων αιγιαλού - παραλίας χωρίς τη σύναψη σύμβασης παραχώρησης ή χωρίς την προσυπογραφή της ΠΔ/ΑΓΔΠ η σύμβαση είναι αυθαίρετη και λαμβάνονται όλα τα μέτρα προστασίας.</w:t>
      </w:r>
    </w:p>
    <w:p>
      <w:pPr>
        <w:pStyle w:val="Normal"/>
        <w:spacing w:lineRule="auto" w:line="360"/>
        <w:jc w:val="both"/>
        <w:rPr>
          <w:rFonts w:ascii="Calibri" w:hAnsi="Calibri" w:cs="Calibri" w:asciiTheme="minorHAnsi" w:cstheme="minorHAnsi" w:hAnsiTheme="minorHAnsi"/>
          <w:b/>
          <w:b/>
          <w:bCs/>
          <w:sz w:val="24"/>
          <w:szCs w:val="24"/>
        </w:rPr>
      </w:pPr>
      <w:r>
        <w:rPr>
          <w:rFonts w:cs="Calibri" w:cstheme="minorHAnsi" w:ascii="Calibri" w:hAnsi="Calibri"/>
          <w:b/>
          <w:bCs/>
          <w:sz w:val="24"/>
          <w:szCs w:val="24"/>
        </w:rPr>
      </w:r>
    </w:p>
    <w:p>
      <w:pPr>
        <w:pStyle w:val="Normal"/>
        <w:spacing w:lineRule="auto" w:line="36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
          <w:bCs/>
          <w:sz w:val="24"/>
          <w:szCs w:val="24"/>
        </w:rPr>
        <w:t>Άρθρο 16: Επανάληψη της δημοπρασίας</w:t>
      </w:r>
    </w:p>
    <w:p>
      <w:pPr>
        <w:pStyle w:val="Normal"/>
        <w:numPr>
          <w:ilvl w:val="0"/>
          <w:numId w:val="3"/>
        </w:numPr>
        <w:suppressAutoHyphens w:val="true"/>
        <w:spacing w:lineRule="auto" w:line="360"/>
        <w:ind w:left="284" w:hanging="284"/>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Cs/>
          <w:sz w:val="24"/>
          <w:szCs w:val="24"/>
        </w:rPr>
        <w:t xml:space="preserve">Η δημοπρασία επαναλαμβάνεται εάν δεν παρουσιάσθηκε κατ' αυτήν πλειοδότης. </w:t>
      </w:r>
    </w:p>
    <w:p>
      <w:pPr>
        <w:pStyle w:val="Normal"/>
        <w:numPr>
          <w:ilvl w:val="0"/>
          <w:numId w:val="3"/>
        </w:numPr>
        <w:suppressAutoHyphens w:val="true"/>
        <w:spacing w:lineRule="auto" w:line="360"/>
        <w:ind w:left="284" w:hanging="284"/>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Cs/>
          <w:sz w:val="24"/>
          <w:szCs w:val="24"/>
        </w:rPr>
        <w:t>Η δημοπρασία επαναλαμβάνεται κατόπιν αποφάσεως του δημοτικού συμβουλίου όταν:</w:t>
      </w:r>
    </w:p>
    <w:p>
      <w:pPr>
        <w:pStyle w:val="Normal"/>
        <w:spacing w:lineRule="auto" w:line="36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Cs/>
          <w:sz w:val="24"/>
          <w:szCs w:val="24"/>
        </w:rPr>
        <w:t>α) το αποτέλεσμα αυτής δεν εγκριθεί από το Δ.Σ. λόγω ασύμφορου του επιτευχθέντος αποτελέσματος ή σφάλματος στη διενέργεια της δημοπρασίας</w:t>
      </w:r>
    </w:p>
    <w:p>
      <w:pPr>
        <w:pStyle w:val="Normal"/>
        <w:spacing w:lineRule="auto" w:line="36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Cs/>
          <w:sz w:val="24"/>
          <w:szCs w:val="24"/>
        </w:rPr>
        <w:t>β) μετά την κατακύρωση της δημοπρασίας, ο τελευταίος πλειοδότης και ο εγγυητής του αρνούνται να υπογράψουν τα πρακτικά, ή όταν μετά την κοινοποίηση στον τελευταίο πλειοδότη της εγκριτικής επί του αποτελέσματος της δημοπρασίας αποφάσεως δεν προσέλθει αυτός εμπροθέσμως για την υπογραφή της σύμβασης.</w:t>
      </w:r>
    </w:p>
    <w:p>
      <w:pPr>
        <w:pStyle w:val="Normal"/>
        <w:spacing w:lineRule="auto" w:line="360"/>
        <w:jc w:val="both"/>
        <w:rPr>
          <w:rFonts w:ascii="Calibri" w:hAnsi="Calibri" w:cs="Calibri" w:asciiTheme="minorHAnsi" w:cstheme="minorHAnsi" w:hAnsiTheme="minorHAnsi"/>
          <w:b/>
          <w:b/>
          <w:bCs/>
          <w:color w:val="FF0000"/>
          <w:sz w:val="24"/>
          <w:szCs w:val="24"/>
        </w:rPr>
      </w:pPr>
      <w:r>
        <w:rPr>
          <w:rFonts w:cs="Calibri" w:ascii="Calibri" w:hAnsi="Calibri" w:asciiTheme="minorHAnsi" w:cstheme="minorHAnsi" w:hAnsiTheme="minorHAnsi"/>
          <w:bCs/>
          <w:sz w:val="24"/>
          <w:szCs w:val="24"/>
        </w:rPr>
        <w:t>Στην περίπτωση (β) η δημοπρασία επαναλαμβάνεται, σε βάρος αυτού και του εγγυητή του, και ενέχονται και οι δύο για τη μικρότερη διαφορά του αποτελέσματος της δημοπρασίας από την προηγούμενη όμοια. Ως ελάχιστο δε όριο προσφοράς ορίζεται το κατακυρωθέν ποσό, το οποίο δύναται να μειωθεί με απόφαση του δημοτικού συμβουλίου.</w:t>
      </w:r>
    </w:p>
    <w:p>
      <w:pPr>
        <w:pStyle w:val="Normal"/>
        <w:spacing w:lineRule="auto" w:line="360"/>
        <w:rPr>
          <w:rFonts w:ascii="Calibri" w:hAnsi="Calibri" w:cs="Calibri" w:asciiTheme="minorHAnsi" w:cstheme="minorHAnsi" w:hAnsiTheme="minorHAnsi"/>
          <w:b/>
          <w:b/>
          <w:bCs/>
          <w:color w:val="FF0000"/>
          <w:sz w:val="24"/>
          <w:szCs w:val="24"/>
        </w:rPr>
      </w:pPr>
      <w:r>
        <w:rPr>
          <w:rFonts w:cs="Calibri" w:cstheme="minorHAnsi" w:ascii="Calibri" w:hAnsi="Calibri"/>
          <w:b/>
          <w:bCs/>
          <w:color w:val="FF0000"/>
          <w:sz w:val="24"/>
          <w:szCs w:val="24"/>
        </w:rPr>
      </w:r>
    </w:p>
    <w:p>
      <w:pPr>
        <w:pStyle w:val="Normal"/>
        <w:spacing w:lineRule="auto" w:line="360"/>
        <w:rPr>
          <w:rFonts w:ascii="Calibri" w:hAnsi="Calibri" w:cs="Calibri" w:asciiTheme="minorHAnsi" w:cstheme="minorHAnsi" w:hAnsiTheme="minorHAnsi"/>
          <w:sz w:val="24"/>
          <w:szCs w:val="24"/>
        </w:rPr>
      </w:pPr>
      <w:r>
        <w:rPr>
          <w:rFonts w:cs="Calibri" w:ascii="Calibri" w:hAnsi="Calibri" w:asciiTheme="minorHAnsi" w:cstheme="minorHAnsi" w:hAnsiTheme="minorHAnsi"/>
          <w:b/>
          <w:bCs/>
          <w:sz w:val="24"/>
          <w:szCs w:val="24"/>
        </w:rPr>
        <w:t>Άρθρο 17: Λοιποί όροι</w:t>
      </w:r>
    </w:p>
    <w:p>
      <w:pPr>
        <w:pStyle w:val="Normal"/>
        <w:spacing w:lineRule="auto" w:line="360"/>
        <w:ind w:left="567" w:hanging="567"/>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
          <w:bCs/>
          <w:sz w:val="24"/>
          <w:szCs w:val="24"/>
        </w:rPr>
        <w:t>17.1.</w:t>
      </w:r>
      <w:r>
        <w:rPr>
          <w:rFonts w:cs="Calibri" w:ascii="Calibri" w:hAnsi="Calibri" w:asciiTheme="minorHAnsi" w:cstheme="minorHAnsi" w:hAnsiTheme="minorHAnsi"/>
          <w:bCs/>
          <w:sz w:val="24"/>
          <w:szCs w:val="24"/>
        </w:rPr>
        <w:t xml:space="preserve"> Η αρμόδια Επιτροπή διατηρεί το δικαίωμα να μεταβάλει το χρονοδιάγραμμα του Διαγωνισμού, να μην κατακυρώσει το αποτέλεσμα του Διαγωνισμού στον πλειοδότη, εφόσον η προσφορά του κρίνεται ασύμφορη, να ματαιώσει οριστικά τον διαγωνισμό ή να επαναλάβει το διαγωνισμό, χωρίς οποιαδήποτε αποζημίωση του πλειοδότη και των λοιπών υποψηφίων που έλαβαν μέρος στο διαγωνισμό. Η συμμετοχή στο διαγωνισμό γίνεται με ευθύνη των υποψηφίων, οι οποίοι από τη συμμετοχή τους και μόνο σε αυτόν δεν αποκτούν κανένα δικαίωμα, απαίτηση ή αξίωση αποζημίωσης έναντι του Δήμου.</w:t>
      </w:r>
    </w:p>
    <w:p>
      <w:pPr>
        <w:pStyle w:val="Normal"/>
        <w:spacing w:lineRule="auto" w:line="360"/>
        <w:ind w:left="567" w:hanging="567"/>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
          <w:bCs/>
          <w:sz w:val="24"/>
          <w:szCs w:val="24"/>
        </w:rPr>
        <w:t xml:space="preserve">17.2. </w:t>
      </w:r>
      <w:r>
        <w:rPr>
          <w:rFonts w:cs="Calibri" w:ascii="Calibri" w:hAnsi="Calibri" w:asciiTheme="minorHAnsi" w:cstheme="minorHAnsi" w:hAnsiTheme="minorHAnsi"/>
          <w:bCs/>
          <w:sz w:val="24"/>
          <w:szCs w:val="24"/>
        </w:rPr>
        <w:t xml:space="preserve">Ο Δήμος μέσω των εντεταλμένων οργάνων του έχει υποχρέωση, σε κάθε περίπτωση που διαπιστώνουν καταπατήσεις ή αυθαίρετες επεμβάσεις επί των κοινοχρήστων χώρων, να ενημερώνουν άμεσα τις κατά τόπους αρμόδιες Διευθύνσεις Δημόσιας Περιουσίας, προκειμένου αυτές να  προβαίνουν στη  λήψη  μέτρων προστασίας,  σύμφωνα  με  τα προβλεπόμενα  στην κείμενη νομοθεσία. </w:t>
      </w:r>
    </w:p>
    <w:p>
      <w:pPr>
        <w:pStyle w:val="Normal"/>
        <w:spacing w:lineRule="auto" w:line="360"/>
        <w:ind w:left="567" w:hanging="567"/>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
          <w:bCs/>
          <w:sz w:val="24"/>
          <w:szCs w:val="24"/>
        </w:rPr>
        <w:t xml:space="preserve">17.3. </w:t>
      </w:r>
      <w:r>
        <w:rPr>
          <w:rFonts w:cs="Calibri" w:ascii="Calibri" w:hAnsi="Calibri" w:asciiTheme="minorHAnsi" w:cstheme="minorHAnsi" w:hAnsiTheme="minorHAnsi"/>
          <w:bCs/>
          <w:sz w:val="24"/>
          <w:szCs w:val="24"/>
        </w:rPr>
        <w:t>Η συμμετοχή στο διαγωνισμό, σε κάθε φάση της διαδικασίας του, συνιστά αμάχητο τεκμήριο ότι ο υποψήφιος έχει μελετήσει την παρούσα προκήρυξη και ανεπιφύλακτα την αποδέχεται και αναλαμβάνει να εκτελέσει τους όρους αυτής. Παράλειψη του υποψηφίου για την πλήρη ενημέρωση του και τη συλλογή κάθε πληροφορίας και ελέγχου κάθε στοιχείου που αφορά τους όρους του παρόντος, δεν τον απαλλάσσει από την ευθύνη για την πλήρη συμμόρφωση του προς τις μετέπειτα συμβατικές του υποχρεώσεις.</w:t>
      </w:r>
    </w:p>
    <w:p>
      <w:pPr>
        <w:pStyle w:val="Normal"/>
        <w:spacing w:lineRule="auto" w:line="360"/>
        <w:ind w:left="567" w:hanging="567"/>
        <w:jc w:val="both"/>
        <w:rPr/>
      </w:pPr>
      <w:r>
        <w:rPr>
          <w:rFonts w:cs="Calibri" w:ascii="Calibri" w:hAnsi="Calibri" w:asciiTheme="minorHAnsi" w:cstheme="minorHAnsi" w:hAnsiTheme="minorHAnsi"/>
          <w:b/>
          <w:bCs/>
          <w:sz w:val="24"/>
          <w:szCs w:val="24"/>
        </w:rPr>
        <w:t xml:space="preserve">17.4. </w:t>
      </w:r>
      <w:r>
        <w:rPr>
          <w:rFonts w:cs="Calibri" w:ascii="Calibri" w:hAnsi="Calibri" w:asciiTheme="minorHAnsi" w:cstheme="minorHAnsi" w:hAnsiTheme="minorHAnsi"/>
          <w:bCs/>
          <w:sz w:val="24"/>
          <w:szCs w:val="24"/>
        </w:rPr>
        <w:t xml:space="preserve">Οι διατάξεις του Ν. 2971/2001 «Αιγιαλός, παραλία και άλλες διατάξεις» (ΦΕΚ Α’ 285/19.12.2001) και της </w:t>
      </w:r>
      <w:r>
        <w:rPr>
          <w:rFonts w:cs="Calibri" w:ascii="Calibri" w:hAnsi="Calibri" w:asciiTheme="minorHAnsi" w:cstheme="minorHAnsi" w:hAnsiTheme="minorHAnsi"/>
          <w:sz w:val="24"/>
          <w:szCs w:val="24"/>
        </w:rPr>
        <w:t xml:space="preserve">Κ.Υ.Α: ΔΔΠ0007378/0454ΒΕΞ2017/11-5-2017 (ΦΕΚ 1636/12-5-2017 τεύχος Β’) </w:t>
      </w:r>
      <w:r>
        <w:rPr>
          <w:rFonts w:cs="Calibri" w:ascii="Calibri" w:hAnsi="Calibri" w:asciiTheme="minorHAnsi" w:cstheme="minorHAnsi" w:hAnsiTheme="minorHAnsi"/>
          <w:bCs/>
          <w:sz w:val="24"/>
          <w:szCs w:val="24"/>
        </w:rPr>
        <w:t xml:space="preserve">όπως τροποποιήθηκαν και ισχύουν </w:t>
      </w:r>
      <w:r>
        <w:rPr>
          <w:rFonts w:cs="Calibri" w:ascii="Calibri" w:hAnsi="Calibri" w:asciiTheme="minorHAnsi" w:cstheme="minorHAnsi" w:hAnsiTheme="minorHAnsi"/>
          <w:sz w:val="24"/>
          <w:szCs w:val="24"/>
          <w:shd w:fill="FFFFFF" w:val="clear"/>
        </w:rPr>
        <w:t xml:space="preserve">), την ΚΥΑ 66404 ΕΞ 2020/29.06.2020 (ΦΕΚ 2697/02.07.2020 τεύχος Β’) και την ΚΥΑ 77616 ΕΞ 2020/21.07.2020 (ΦΕΚ 3072/23.07.2020 τεύχος Β’), και την </w:t>
      </w:r>
      <w:hyperlink r:id="rId21">
        <w:r>
          <w:rPr>
            <w:rStyle w:val="Style13"/>
            <w:rFonts w:cs="Calibri" w:ascii="Calibri" w:hAnsi="Calibri" w:asciiTheme="minorHAnsi" w:cstheme="minorHAnsi" w:hAnsiTheme="minorHAnsi"/>
            <w:color w:val="00000A"/>
            <w:sz w:val="24"/>
            <w:szCs w:val="24"/>
            <w:highlight w:val="white"/>
          </w:rPr>
          <w:t>ΚΥΑ 51872 ΕΞ 2021/28.04.2021 (ΦΕΚ 1798/29.04.2021 τεύχος Β'</w:t>
        </w:r>
      </w:hyperlink>
      <w:r>
        <w:rPr>
          <w:rFonts w:cs="Calibri" w:ascii="Calibri" w:hAnsi="Calibri" w:asciiTheme="minorHAnsi" w:cstheme="minorHAnsi" w:hAnsiTheme="minorHAnsi"/>
          <w:sz w:val="24"/>
          <w:szCs w:val="24"/>
          <w:shd w:fill="FFFFFF" w:val="clear"/>
        </w:rPr>
        <w:t>)</w:t>
      </w:r>
      <w:r>
        <w:rPr>
          <w:rFonts w:cs="Calibri" w:ascii="Calibri" w:hAnsi="Calibri" w:asciiTheme="minorHAnsi" w:cstheme="minorHAnsi" w:hAnsiTheme="minorHAnsi"/>
          <w:bCs/>
          <w:sz w:val="24"/>
          <w:szCs w:val="24"/>
        </w:rPr>
        <w:t>υπερισχύουν σε περίπτωση αμφιβολιών, έναντι οποιουδήποτε όρου ή διάταξης της παρούσας διακήρυξης.</w:t>
      </w:r>
    </w:p>
    <w:p>
      <w:pPr>
        <w:pStyle w:val="Normal"/>
        <w:spacing w:lineRule="auto" w:line="360"/>
        <w:ind w:left="567" w:hanging="567"/>
        <w:jc w:val="both"/>
        <w:rPr/>
      </w:pPr>
      <w:r>
        <w:rPr>
          <w:rFonts w:cs="Calibri" w:ascii="Calibri" w:hAnsi="Calibri" w:asciiTheme="minorHAnsi" w:cstheme="minorHAnsi" w:hAnsiTheme="minorHAnsi"/>
          <w:b/>
          <w:bCs/>
          <w:sz w:val="24"/>
          <w:szCs w:val="24"/>
        </w:rPr>
        <w:t xml:space="preserve">17.5. </w:t>
      </w:r>
      <w:r>
        <w:rPr>
          <w:rFonts w:cs="Calibri" w:ascii="Calibri" w:hAnsi="Calibri" w:asciiTheme="minorHAnsi" w:cstheme="minorHAnsi" w:hAnsiTheme="minorHAnsi"/>
          <w:sz w:val="24"/>
          <w:szCs w:val="24"/>
        </w:rPr>
        <w:t xml:space="preserve">Για περιοχές του δικτύου </w:t>
      </w:r>
      <w:r>
        <w:rPr>
          <w:rFonts w:cs="Calibri" w:ascii="Calibri" w:hAnsi="Calibri" w:asciiTheme="minorHAnsi" w:cstheme="minorHAnsi" w:hAnsiTheme="minorHAnsi"/>
          <w:sz w:val="24"/>
          <w:szCs w:val="24"/>
          <w:lang w:val="en-US"/>
        </w:rPr>
        <w:t>Natura</w:t>
      </w:r>
      <w:r>
        <w:rPr>
          <w:rFonts w:cs="Calibri" w:ascii="Calibri" w:hAnsi="Calibri" w:asciiTheme="minorHAnsi" w:cstheme="minorHAnsi" w:hAnsiTheme="minorHAnsi"/>
          <w:sz w:val="24"/>
          <w:szCs w:val="24"/>
        </w:rPr>
        <w:t xml:space="preserve"> 2000 θα πρέπει να τηρούνται οι περιβαλλοντικοί όροι που </w:t>
      </w:r>
      <w:r>
        <w:rPr>
          <w:rFonts w:cs="Calibri" w:ascii="Calibri" w:hAnsi="Calibri" w:asciiTheme="minorHAnsi" w:cstheme="minorHAnsi" w:hAnsiTheme="minorHAnsi"/>
          <w:sz w:val="24"/>
          <w:szCs w:val="24"/>
          <w:lang w:val="en-US"/>
        </w:rPr>
        <w:t>o</w:t>
      </w:r>
      <w:r>
        <w:rPr>
          <w:rFonts w:cs="Calibri" w:ascii="Calibri" w:hAnsi="Calibri" w:asciiTheme="minorHAnsi" w:cstheme="minorHAnsi" w:hAnsiTheme="minorHAnsi"/>
          <w:sz w:val="24"/>
          <w:szCs w:val="24"/>
        </w:rPr>
        <w:t xml:space="preserve">ρίζονται στο παράρτημα 3 της ΚΥΑ  ΔΔΠ0007378/0454ΒΕΞ2017/11-5-2017 (ΦΕΚ 1636/12-5-2017 τεύχος Β’) όπως τροποποιήθηκε και ισχύει από τις </w:t>
      </w:r>
      <w:r>
        <w:rPr>
          <w:rFonts w:cs="Calibri" w:ascii="Calibri" w:hAnsi="Calibri" w:asciiTheme="minorHAnsi" w:cstheme="minorHAnsi" w:hAnsiTheme="minorHAnsi"/>
          <w:bCs/>
          <w:sz w:val="24"/>
          <w:szCs w:val="24"/>
        </w:rPr>
        <w:t xml:space="preserve">: </w:t>
      </w:r>
      <w:r>
        <w:rPr>
          <w:rFonts w:cs="Calibri" w:ascii="Calibri" w:hAnsi="Calibri" w:asciiTheme="minorHAnsi" w:cstheme="minorHAnsi" w:hAnsiTheme="minorHAnsi"/>
          <w:sz w:val="24"/>
          <w:szCs w:val="24"/>
          <w:shd w:fill="FFFFFF" w:val="clear"/>
        </w:rPr>
        <w:t xml:space="preserve">την ΚΥΑ 66404 ΕΞ 2020/29.06.2020 (ΦΕΚ 2697/02.07.2020 τεύχος Β’) και την ΚΥΑ 77616 ΕΞ 2020/21.07.2020 (ΦΕΚ 3072/23.07.2020 τεύχος Β’), και την </w:t>
      </w:r>
      <w:hyperlink r:id="rId22">
        <w:r>
          <w:rPr>
            <w:rStyle w:val="Style13"/>
            <w:rFonts w:cs="Calibri" w:ascii="Calibri" w:hAnsi="Calibri" w:asciiTheme="minorHAnsi" w:cstheme="minorHAnsi" w:hAnsiTheme="minorHAnsi"/>
            <w:color w:val="00000A"/>
            <w:sz w:val="24"/>
            <w:szCs w:val="24"/>
            <w:highlight w:val="white"/>
          </w:rPr>
          <w:t>ΚΥΑ 51872 ΕΞ 2021/28.04.2021 (ΦΕΚ 1798/29.04.2021 τεύχος Β'</w:t>
        </w:r>
      </w:hyperlink>
    </w:p>
    <w:p>
      <w:pPr>
        <w:pStyle w:val="Normal"/>
        <w:spacing w:lineRule="auto" w:line="360"/>
        <w:ind w:left="567" w:hanging="567"/>
        <w:jc w:val="both"/>
        <w:rPr>
          <w:rFonts w:ascii="Calibri" w:hAnsi="Calibri" w:cs="Calibri" w:asciiTheme="minorHAnsi" w:cstheme="minorHAnsi" w:hAnsiTheme="minorHAnsi"/>
          <w:color w:val="FF0000"/>
          <w:sz w:val="24"/>
          <w:szCs w:val="24"/>
        </w:rPr>
      </w:pPr>
      <w:r>
        <w:rPr>
          <w:b/>
        </w:rPr>
        <w:t>17.8</w:t>
      </w:r>
      <w:r>
        <w:rPr/>
        <w:t xml:space="preserve"> </w:t>
      </w:r>
      <w:r>
        <w:rPr>
          <w:rFonts w:ascii="Calibri" w:hAnsi="Calibri" w:asciiTheme="minorHAnsi" w:hAnsiTheme="minorHAnsi"/>
          <w:sz w:val="24"/>
          <w:szCs w:val="24"/>
        </w:rPr>
        <w:t>Στις περιοχές ΝΑΤURA για τις οποίες έχουν ιδρυθεί Φορείς Διαχείρισης Προστατευόμενων Περιοχών του ν. 4919/2018, από το αντάλλαγμα ποσοστό 1% εκ του αποδιδόμενου στους ΟΤΑ και 1% εκ του αποδιδόμενου στο Δημόσιο αποδίδεται στο πράσινο ταμείο για την χρηματοδότηση των αντίστοιχων φορέων διαχείρισης προστατευόμενων περιοχών (σύμφωνα με το αρ. 35 του ν. 4607/2019 ΦΕΚ 65/Α/24-4-2019 με το οποίο τροποποιήθηκε το αρ. 15 του ν. 2971/2001.</w:t>
      </w:r>
    </w:p>
    <w:p>
      <w:pPr>
        <w:pStyle w:val="Normal"/>
        <w:spacing w:lineRule="auto" w:line="360"/>
        <w:rPr>
          <w:rFonts w:ascii="Calibri" w:hAnsi="Calibri" w:cs="Calibri" w:asciiTheme="minorHAnsi" w:cstheme="minorHAnsi" w:hAnsiTheme="minorHAnsi"/>
          <w:color w:val="FF0000"/>
          <w:sz w:val="24"/>
          <w:szCs w:val="24"/>
        </w:rPr>
      </w:pPr>
      <w:r>
        <w:rPr>
          <w:rFonts w:cs="Calibri" w:cstheme="minorHAnsi" w:ascii="Calibri" w:hAnsi="Calibri"/>
          <w:color w:val="FF0000"/>
          <w:sz w:val="24"/>
          <w:szCs w:val="24"/>
        </w:rPr>
      </w:r>
    </w:p>
    <w:p>
      <w:pPr>
        <w:pStyle w:val="Normal"/>
        <w:spacing w:lineRule="auto" w:line="360"/>
        <w:rPr>
          <w:rFonts w:ascii="Calibri" w:hAnsi="Calibri" w:cs="Calibri" w:asciiTheme="minorHAnsi" w:cstheme="minorHAnsi" w:hAnsiTheme="minorHAnsi"/>
          <w:sz w:val="24"/>
          <w:szCs w:val="24"/>
        </w:rPr>
      </w:pPr>
      <w:r>
        <w:rPr>
          <w:rFonts w:cs="Calibri" w:ascii="Calibri" w:hAnsi="Calibri" w:asciiTheme="minorHAnsi" w:cstheme="minorHAnsi" w:hAnsiTheme="minorHAnsi"/>
          <w:b/>
          <w:bCs/>
          <w:sz w:val="24"/>
          <w:szCs w:val="24"/>
        </w:rPr>
        <w:t>Άρθρο 18: Δημοσίευση Διακήρυξης</w:t>
      </w:r>
    </w:p>
    <w:p>
      <w:pPr>
        <w:pStyle w:val="Normal"/>
        <w:spacing w:lineRule="auto" w:line="36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Cs/>
          <w:sz w:val="24"/>
          <w:szCs w:val="24"/>
        </w:rPr>
        <w:t xml:space="preserve">Ολόκληρη η διακήρυξη της δημοπρασίας θα αναρτηθεί «Πρόγραμμα Διαύγεια» και στην ιστοσελίδα του Δήμου. Περίληψή της θα δημοσιευθεί στο «Πρόγραμμα Διαύγεια θα τοιχοκολληθεί στον Πίνακα Ανακοινώσεων του Δήμου ΠΛΑΤΑΝΙΑ και της Περιφερειακής Δ/νσης Δημόσιας Περιουσίας Κρήτης – Αυτοτελές Γραφείο Χανίων (Α. Παπανδρέου 65, Χανιά, Τ.Κ. 73100) τουλάχιστον δέκα ημέρες πριν από τη διενέργεια της δημοπρασίας. </w:t>
      </w:r>
    </w:p>
    <w:p>
      <w:pPr>
        <w:pStyle w:val="Normal"/>
        <w:spacing w:lineRule="auto" w:line="360"/>
        <w:jc w:val="both"/>
        <w:rPr>
          <w:rFonts w:ascii="Calibri" w:hAnsi="Calibri" w:cs="Calibri" w:asciiTheme="minorHAnsi" w:cstheme="minorHAnsi" w:hAnsiTheme="minorHAnsi"/>
          <w:b/>
          <w:b/>
          <w:bCs/>
          <w:color w:val="FF0000"/>
          <w:sz w:val="24"/>
          <w:szCs w:val="24"/>
        </w:rPr>
      </w:pPr>
      <w:r>
        <w:rPr>
          <w:rFonts w:cs="Calibri" w:cstheme="minorHAnsi" w:ascii="Calibri" w:hAnsi="Calibri"/>
          <w:b/>
          <w:bCs/>
          <w:color w:val="FF0000"/>
          <w:sz w:val="24"/>
          <w:szCs w:val="24"/>
        </w:rPr>
      </w:r>
    </w:p>
    <w:p>
      <w:pPr>
        <w:pStyle w:val="Normal"/>
        <w:spacing w:lineRule="auto" w:line="36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
          <w:bCs/>
          <w:sz w:val="24"/>
          <w:szCs w:val="24"/>
        </w:rPr>
        <w:t>Άρθρο 19: Πληροφόρηση ενδιαφερομένων</w:t>
      </w:r>
    </w:p>
    <w:p>
      <w:pPr>
        <w:pStyle w:val="Normal"/>
        <w:spacing w:lineRule="auto" w:line="36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 xml:space="preserve">Πληροφορίες και αντίγραφα της διακήρυξης της δημοπρασίας παρέχονται καθημερινά κατά τις ώρες λειτουργίας του Δήμου από το τμήμα εσόδων. </w:t>
      </w:r>
    </w:p>
    <w:p>
      <w:pPr>
        <w:pStyle w:val="Normal"/>
        <w:spacing w:lineRule="auto" w:line="36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Αρμόδιος υπάλληλος</w:t>
      </w:r>
    </w:p>
    <w:p>
      <w:pPr>
        <w:pStyle w:val="Normal"/>
        <w:spacing w:lineRule="auto" w:line="36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Κος Χατζηδάκης Στέφανος τηλ:28213 40010</w:t>
      </w:r>
    </w:p>
    <w:p>
      <w:pPr>
        <w:pStyle w:val="Normal"/>
        <w:spacing w:lineRule="auto" w:line="36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 xml:space="preserve">Κα   Ελληνάκη Κατερίνα      τηλ:28213 40024. </w:t>
      </w:r>
    </w:p>
    <w:p>
      <w:pPr>
        <w:pStyle w:val="Normal"/>
        <w:spacing w:lineRule="auto" w:line="36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 xml:space="preserve">Η περίληψη καθώς και το πλήρες κείμενο της διακήρυξης  βρίσκονται αναρτημένα στην ιστοσελίδα του Δήμου </w:t>
      </w:r>
      <w:r>
        <w:rPr>
          <w:rFonts w:cs="Calibri" w:ascii="Calibri" w:hAnsi="Calibri" w:asciiTheme="minorHAnsi" w:cstheme="minorHAnsi" w:hAnsiTheme="minorHAnsi"/>
          <w:sz w:val="24"/>
          <w:szCs w:val="24"/>
          <w:lang w:val="en-US"/>
        </w:rPr>
        <w:t>www</w:t>
      </w:r>
      <w:r>
        <w:rPr>
          <w:rFonts w:cs="Calibri" w:ascii="Calibri" w:hAnsi="Calibri" w:asciiTheme="minorHAnsi" w:cstheme="minorHAnsi" w:hAnsiTheme="minorHAnsi"/>
          <w:sz w:val="24"/>
          <w:szCs w:val="24"/>
        </w:rPr>
        <w:t>.</w:t>
      </w:r>
      <w:r>
        <w:rPr>
          <w:rFonts w:cs="Calibri" w:ascii="Calibri" w:hAnsi="Calibri" w:asciiTheme="minorHAnsi" w:cstheme="minorHAnsi" w:hAnsiTheme="minorHAnsi"/>
          <w:sz w:val="24"/>
          <w:szCs w:val="24"/>
          <w:lang w:val="en-US"/>
        </w:rPr>
        <w:t>platanias</w:t>
      </w:r>
      <w:r>
        <w:rPr>
          <w:rFonts w:cs="Calibri" w:ascii="Calibri" w:hAnsi="Calibri" w:asciiTheme="minorHAnsi" w:cstheme="minorHAnsi" w:hAnsiTheme="minorHAnsi"/>
          <w:sz w:val="24"/>
          <w:szCs w:val="24"/>
        </w:rPr>
        <w:t>.</w:t>
      </w:r>
      <w:r>
        <w:rPr>
          <w:rFonts w:cs="Calibri" w:ascii="Calibri" w:hAnsi="Calibri" w:asciiTheme="minorHAnsi" w:cstheme="minorHAnsi" w:hAnsiTheme="minorHAnsi"/>
          <w:sz w:val="24"/>
          <w:szCs w:val="24"/>
          <w:lang w:val="en-US"/>
        </w:rPr>
        <w:t>gr</w:t>
      </w:r>
    </w:p>
    <w:p>
      <w:pPr>
        <w:pStyle w:val="Normal"/>
        <w:spacing w:lineRule="auto" w:line="360"/>
        <w:jc w:val="both"/>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lineRule="auto" w:line="36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 xml:space="preserve"> </w:t>
      </w:r>
    </w:p>
    <w:p>
      <w:pPr>
        <w:pStyle w:val="Normal"/>
        <w:widowControl w:val="false"/>
        <w:spacing w:lineRule="auto" w:line="360"/>
        <w:ind w:right="26" w:hanging="0"/>
        <w:jc w:val="both"/>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lineRule="auto" w:line="360"/>
        <w:jc w:val="center"/>
        <w:rPr>
          <w:rFonts w:ascii="Calibri" w:hAnsi="Calibri" w:cs="Calibri" w:asciiTheme="minorHAnsi" w:cstheme="minorHAnsi" w:hAnsiTheme="minorHAnsi"/>
          <w:b/>
          <w:b/>
          <w:bCs/>
          <w:sz w:val="24"/>
          <w:szCs w:val="24"/>
          <w:lang w:val="en-US"/>
        </w:rPr>
      </w:pPr>
      <w:r>
        <w:rPr>
          <w:rFonts w:cs="Calibri" w:ascii="Calibri" w:hAnsi="Calibri" w:asciiTheme="minorHAnsi" w:cstheme="minorHAnsi" w:hAnsiTheme="minorHAnsi"/>
          <w:b/>
          <w:bCs/>
          <w:sz w:val="24"/>
          <w:szCs w:val="24"/>
        </w:rPr>
        <w:t>Ο ΔΗΜΑΡΧΟΣ</w:t>
      </w:r>
    </w:p>
    <w:p>
      <w:pPr>
        <w:pStyle w:val="Normal"/>
        <w:spacing w:lineRule="auto" w:line="360"/>
        <w:jc w:val="center"/>
        <w:rPr>
          <w:rFonts w:ascii="Calibri" w:hAnsi="Calibri" w:cs="Calibri" w:asciiTheme="minorHAnsi" w:cstheme="minorHAnsi" w:hAnsiTheme="minorHAnsi"/>
          <w:b/>
          <w:b/>
          <w:bCs/>
          <w:sz w:val="24"/>
          <w:szCs w:val="24"/>
          <w:lang w:val="en-US"/>
        </w:rPr>
      </w:pPr>
      <w:r>
        <w:rPr>
          <w:rFonts w:cs="Calibri" w:cstheme="minorHAnsi" w:ascii="Calibri" w:hAnsi="Calibri"/>
          <w:b/>
          <w:bCs/>
          <w:sz w:val="24"/>
          <w:szCs w:val="24"/>
          <w:lang w:val="en-US"/>
        </w:rPr>
      </w:r>
    </w:p>
    <w:p>
      <w:pPr>
        <w:pStyle w:val="Normal"/>
        <w:spacing w:lineRule="auto" w:line="360"/>
        <w:jc w:val="center"/>
        <w:rPr>
          <w:rFonts w:ascii="Calibri" w:hAnsi="Calibri" w:cs="Calibri" w:asciiTheme="minorHAnsi" w:cstheme="minorHAnsi" w:hAnsiTheme="minorHAnsi"/>
          <w:b/>
          <w:b/>
          <w:bCs/>
          <w:sz w:val="24"/>
          <w:szCs w:val="24"/>
          <w:u w:val="single"/>
        </w:rPr>
      </w:pPr>
      <w:r>
        <w:rPr>
          <w:rFonts w:cs="Calibri" w:ascii="Calibri" w:hAnsi="Calibri" w:asciiTheme="minorHAnsi" w:cstheme="minorHAnsi" w:hAnsiTheme="minorHAnsi"/>
          <w:b/>
          <w:bCs/>
          <w:sz w:val="24"/>
          <w:szCs w:val="24"/>
        </w:rPr>
        <w:t>ΜΑΛΑΝΔΡΑΚΗΣ  ΙΩΑΝΝΗΣ</w:t>
      </w:r>
    </w:p>
    <w:p>
      <w:pPr>
        <w:pStyle w:val="Normal"/>
        <w:rPr/>
      </w:pPr>
      <w:r>
        <w:rPr/>
      </w:r>
    </w:p>
    <w:sectPr>
      <w:footerReference w:type="default" r:id="rId23"/>
      <w:footnotePr>
        <w:numFmt w:val="decimal"/>
      </w:footnotePr>
      <w:type w:val="nextPage"/>
      <w:pgSz w:w="11906" w:h="16838"/>
      <w:pgMar w:left="1418" w:right="1274" w:header="0" w:top="1560" w:footer="708" w:bottom="1276"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Times New Roman">
    <w:charset w:val="a1"/>
    <w:family w:val="roman"/>
    <w:pitch w:val="variable"/>
  </w:font>
  <w:font w:name="Verdana">
    <w:charset w:val="a1"/>
    <w:family w:val="roman"/>
    <w:pitch w:val="variable"/>
  </w:font>
  <w:font w:name="Tahoma">
    <w:charset w:val="a1"/>
    <w:family w:val="roman"/>
    <w:pitch w:val="variable"/>
  </w:font>
  <w:font w:name="Calibri">
    <w:charset w:val="a1"/>
    <w:family w:val="roman"/>
    <w:pitch w:val="variable"/>
  </w:font>
  <w:font w:name="Liberation Sans">
    <w:altName w:val="Arial"/>
    <w:charset w:val="a1"/>
    <w:family w:val="roman"/>
    <w:pitch w:val="variable"/>
  </w:font>
  <w:font w:name="Open Sans">
    <w:charset w:val="a1"/>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jc w:val="right"/>
      <w:rPr/>
    </w:pPr>
    <w:r>
      <w:rPr/>
      <w:t xml:space="preserve">Σελίδα </w:t>
    </w:r>
    <w:r>
      <w:rPr/>
      <w:fldChar w:fldCharType="begin"/>
    </w:r>
    <w:r>
      <w:instrText> PAGE </w:instrText>
    </w:r>
    <w:r>
      <w:fldChar w:fldCharType="separate"/>
    </w:r>
    <w:r>
      <w:t>20</w:t>
    </w:r>
    <w:r>
      <w:fldChar w:fldCharType="end"/>
    </w:r>
    <w:r>
      <w:rPr/>
      <w:t xml:space="preserve"> από </w:t>
    </w:r>
    <w:r>
      <w:rPr/>
      <w:fldChar w:fldCharType="begin"/>
    </w:r>
    <w:r>
      <w:instrText> NUMPAGES </w:instrText>
    </w:r>
    <w:r>
      <w:fldChar w:fldCharType="separate"/>
    </w:r>
    <w:r>
      <w:t>20</w:t>
    </w:r>
    <w:r>
      <w:fldChar w:fldCharType="end"/>
    </w:r>
  </w:p>
  <w:p>
    <w:pPr>
      <w:pStyle w:val="Style25"/>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text"/>
        <w:rPr/>
      </w:pPr>
      <w:r>
        <w:rPr>
          <w:rStyle w:val="Footnotereference"/>
        </w:rPr>
        <w:footnoteRef/>
        <w:tab/>
      </w:r>
      <w:r>
        <w:rPr/>
        <w:t xml:space="preserve">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2.%3."/>
      <w:lvlJc w:val="right"/>
      <w:pPr>
        <w:ind w:left="2084" w:hanging="180"/>
      </w:pPr>
    </w:lvl>
    <w:lvl w:ilvl="3">
      <w:start w:val="1"/>
      <w:numFmt w:val="decimal"/>
      <w:lvlText w:val="%2.%3.%4."/>
      <w:lvlJc w:val="left"/>
      <w:pPr>
        <w:ind w:left="2804" w:hanging="360"/>
      </w:pPr>
    </w:lvl>
    <w:lvl w:ilvl="4">
      <w:start w:val="1"/>
      <w:numFmt w:val="lowerLetter"/>
      <w:lvlText w:val="%2.%3.%4.%5."/>
      <w:lvlJc w:val="left"/>
      <w:pPr>
        <w:ind w:left="3524" w:hanging="360"/>
      </w:pPr>
    </w:lvl>
    <w:lvl w:ilvl="5">
      <w:start w:val="1"/>
      <w:numFmt w:val="lowerRoman"/>
      <w:lvlText w:val="%2.%3.%4.%5.%6."/>
      <w:lvlJc w:val="right"/>
      <w:pPr>
        <w:ind w:left="4244" w:hanging="180"/>
      </w:pPr>
    </w:lvl>
    <w:lvl w:ilvl="6">
      <w:start w:val="1"/>
      <w:numFmt w:val="decimal"/>
      <w:lvlText w:val="%2.%3.%4.%5.%6.%7."/>
      <w:lvlJc w:val="left"/>
      <w:pPr>
        <w:ind w:left="4964" w:hanging="360"/>
      </w:pPr>
    </w:lvl>
    <w:lvl w:ilvl="7">
      <w:start w:val="1"/>
      <w:numFmt w:val="lowerLetter"/>
      <w:lvlText w:val="%2.%3.%4.%5.%6.%7.%8."/>
      <w:lvlJc w:val="left"/>
      <w:pPr>
        <w:ind w:left="5684" w:hanging="360"/>
      </w:pPr>
    </w:lvl>
    <w:lvl w:ilvl="8">
      <w:start w:val="1"/>
      <w:numFmt w:val="lowerRoman"/>
      <w:lvlText w:val="%2.%3.%4.%5.%6.%7.%8.%9."/>
      <w:lvlJc w:val="right"/>
      <w:pPr>
        <w:ind w:left="6404" w:hanging="180"/>
      </w:pPr>
    </w:lvl>
  </w:abstractNum>
  <w:abstractNum w:abstractNumId="4">
    <w:lvl w:ilvl="0">
      <w:start w:val="1"/>
      <w:numFmt w:val="bullet"/>
      <w:lvlText w:val="-"/>
      <w:lvlJc w:val="left"/>
      <w:pPr>
        <w:ind w:left="720" w:hanging="360"/>
      </w:pPr>
      <w:rPr>
        <w:rFonts w:ascii="Calibri" w:hAnsi="Calibri" w:cs="Calibri" w:hint="default"/>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embedSystemFonts/>
  <w:defaultTabStop w:val="720"/>
  <w:footnotePr>
    <w:numFmt w:val="decimal"/>
    <w:footnote w:id="0"/>
    <w:footnote w:id="1"/>
  </w:footnotePr>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el-GR" w:eastAsia="el-GR" w:bidi="ar-SA"/>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22" w:semiHidden="0" w:unhideWhenUsed="0" w:qFormat="1"/>
    <w:lsdException w:name="Emphasis" w:locked="1" w:uiPriority="0" w:semiHidden="0" w:unhideWhenUsed="0" w:qFormat="1"/>
    <w:lsdException w:name="Table Grid" w:locked="1"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95a35"/>
    <w:pPr>
      <w:widowControl/>
      <w:bidi w:val="0"/>
      <w:jc w:val="left"/>
    </w:pPr>
    <w:rPr>
      <w:rFonts w:ascii="Verdana" w:hAnsi="Verdana" w:cs="Verdana" w:eastAsia="SimSun"/>
      <w:color w:val="00000A"/>
      <w:sz w:val="20"/>
      <w:szCs w:val="20"/>
      <w:lang w:eastAsia="zh-CN" w:val="el-GR" w:bidi="ar-SA"/>
    </w:rPr>
  </w:style>
  <w:style w:type="paragraph" w:styleId="1" w:customStyle="1">
    <w:name w:val="Heading 1"/>
    <w:basedOn w:val="Normal"/>
    <w:link w:val="1Char"/>
    <w:uiPriority w:val="99"/>
    <w:qFormat/>
    <w:rsid w:val="00c84310"/>
    <w:pPr>
      <w:keepNext/>
      <w:tabs>
        <w:tab w:val="left" w:pos="432" w:leader="none"/>
      </w:tabs>
      <w:suppressAutoHyphens w:val="true"/>
      <w:ind w:left="432" w:hanging="432"/>
      <w:outlineLvl w:val="0"/>
    </w:pPr>
    <w:rPr>
      <w:rFonts w:ascii="Times New Roman" w:hAnsi="Times New Roman" w:cs="Times New Roman"/>
      <w:sz w:val="24"/>
      <w:szCs w:val="24"/>
    </w:rPr>
  </w:style>
  <w:style w:type="character" w:styleId="DefaultParagraphFont" w:default="1">
    <w:name w:val="Default Paragraph Font"/>
    <w:uiPriority w:val="1"/>
    <w:semiHidden/>
    <w:unhideWhenUsed/>
    <w:qFormat/>
    <w:rPr/>
  </w:style>
  <w:style w:type="character" w:styleId="1Char" w:customStyle="1">
    <w:name w:val="Επικεφαλίδα 1 Char"/>
    <w:basedOn w:val="DefaultParagraphFont"/>
    <w:link w:val="Heading1"/>
    <w:uiPriority w:val="99"/>
    <w:qFormat/>
    <w:locked/>
    <w:rsid w:val="00c84310"/>
    <w:rPr>
      <w:sz w:val="24"/>
      <w:szCs w:val="24"/>
      <w:lang w:eastAsia="zh-CN"/>
    </w:rPr>
  </w:style>
  <w:style w:type="character" w:styleId="Style13">
    <w:name w:val="Σύνδεσμος διαδικτύου"/>
    <w:basedOn w:val="DefaultParagraphFont"/>
    <w:uiPriority w:val="99"/>
    <w:semiHidden/>
    <w:unhideWhenUsed/>
    <w:rsid w:val="003f0a5c"/>
    <w:rPr>
      <w:color w:val="0000FF"/>
      <w:u w:val="single"/>
    </w:rPr>
  </w:style>
  <w:style w:type="character" w:styleId="3Char" w:customStyle="1">
    <w:name w:val="Σώμα κείμενου 3 Char"/>
    <w:basedOn w:val="DefaultParagraphFont"/>
    <w:link w:val="3"/>
    <w:uiPriority w:val="99"/>
    <w:semiHidden/>
    <w:qFormat/>
    <w:locked/>
    <w:rsid w:val="00b0703e"/>
    <w:rPr>
      <w:rFonts w:ascii="Verdana" w:hAnsi="Verdana" w:cs="Verdana"/>
      <w:sz w:val="16"/>
      <w:szCs w:val="16"/>
      <w:lang w:eastAsia="zh-CN"/>
    </w:rPr>
  </w:style>
  <w:style w:type="character" w:styleId="Char" w:customStyle="1">
    <w:name w:val="Κείμενο υποσημείωσης Char"/>
    <w:basedOn w:val="DefaultParagraphFont"/>
    <w:link w:val="a4"/>
    <w:uiPriority w:val="99"/>
    <w:qFormat/>
    <w:locked/>
    <w:rsid w:val="00c84310"/>
    <w:rPr>
      <w:rFonts w:eastAsia="Times New Roman"/>
      <w:lang w:eastAsia="zh-CN"/>
    </w:rPr>
  </w:style>
  <w:style w:type="character" w:styleId="Footnotereference">
    <w:name w:val="footnote reference"/>
    <w:basedOn w:val="DefaultParagraphFont"/>
    <w:uiPriority w:val="99"/>
    <w:semiHidden/>
    <w:unhideWhenUsed/>
    <w:qFormat/>
    <w:rsid w:val="00701657"/>
    <w:rPr>
      <w:vertAlign w:val="superscript"/>
    </w:rPr>
  </w:style>
  <w:style w:type="character" w:styleId="Char1" w:customStyle="1">
    <w:name w:val="Κεφαλίδα Char"/>
    <w:basedOn w:val="DefaultParagraphFont"/>
    <w:link w:val="Footer"/>
    <w:uiPriority w:val="99"/>
    <w:semiHidden/>
    <w:qFormat/>
    <w:rsid w:val="001b4b5e"/>
    <w:rPr>
      <w:rFonts w:ascii="Verdana" w:hAnsi="Verdana" w:cs="Verdana"/>
      <w:lang w:eastAsia="zh-CN"/>
    </w:rPr>
  </w:style>
  <w:style w:type="character" w:styleId="Char11" w:customStyle="1">
    <w:name w:val="Κείμενο πλαισίου Char1"/>
    <w:basedOn w:val="DefaultParagraphFont"/>
    <w:link w:val="a6"/>
    <w:uiPriority w:val="99"/>
    <w:qFormat/>
    <w:rsid w:val="001b4b5e"/>
    <w:rPr>
      <w:rFonts w:ascii="Verdana" w:hAnsi="Verdana" w:cs="Verdana"/>
      <w:lang w:eastAsia="zh-CN"/>
    </w:rPr>
  </w:style>
  <w:style w:type="character" w:styleId="Char2" w:customStyle="1">
    <w:name w:val="Κείμενο πλαισίου Char"/>
    <w:basedOn w:val="DefaultParagraphFont"/>
    <w:uiPriority w:val="99"/>
    <w:semiHidden/>
    <w:qFormat/>
    <w:rsid w:val="007c0da5"/>
    <w:rPr>
      <w:rFonts w:ascii="Tahoma" w:hAnsi="Tahoma" w:cs="Tahoma"/>
      <w:sz w:val="16"/>
      <w:szCs w:val="16"/>
      <w:lang w:eastAsia="zh-CN"/>
    </w:rPr>
  </w:style>
  <w:style w:type="character" w:styleId="Strong">
    <w:name w:val="Strong"/>
    <w:basedOn w:val="DefaultParagraphFont"/>
    <w:uiPriority w:val="22"/>
    <w:qFormat/>
    <w:locked/>
    <w:rsid w:val="00d47261"/>
    <w:rPr>
      <w:b/>
      <w:bCs/>
    </w:rPr>
  </w:style>
  <w:style w:type="character" w:styleId="ListLabel1" w:customStyle="1">
    <w:name w:val="ListLabel 1"/>
    <w:qFormat/>
    <w:rsid w:val="005a0da5"/>
    <w:rPr>
      <w:rFonts w:eastAsia="Arial Unicode MS" w:cs="Arial"/>
      <w:b/>
      <w:bCs w:val="false"/>
      <w:sz w:val="22"/>
      <w:szCs w:val="22"/>
      <w:highlight w:val="yellow"/>
      <w:lang w:val="el-GR"/>
    </w:rPr>
  </w:style>
  <w:style w:type="character" w:styleId="ListLabel2" w:customStyle="1">
    <w:name w:val="ListLabel 2"/>
    <w:qFormat/>
    <w:rsid w:val="005a0da5"/>
    <w:rPr>
      <w:rFonts w:cs="Courier New"/>
    </w:rPr>
  </w:style>
  <w:style w:type="character" w:styleId="ListLabel3" w:customStyle="1">
    <w:name w:val="ListLabel 3"/>
    <w:qFormat/>
    <w:rsid w:val="005a0da5"/>
    <w:rPr>
      <w:rFonts w:cs="Courier New"/>
    </w:rPr>
  </w:style>
  <w:style w:type="character" w:styleId="ListLabel4" w:customStyle="1">
    <w:name w:val="ListLabel 4"/>
    <w:qFormat/>
    <w:rsid w:val="005a0da5"/>
    <w:rPr>
      <w:rFonts w:cs="Courier New"/>
    </w:rPr>
  </w:style>
  <w:style w:type="character" w:styleId="ListLabel5" w:customStyle="1">
    <w:name w:val="ListLabel 5"/>
    <w:qFormat/>
    <w:rsid w:val="005a0da5"/>
    <w:rPr>
      <w:rFonts w:eastAsia="SimSun" w:cs="Verdana"/>
    </w:rPr>
  </w:style>
  <w:style w:type="character" w:styleId="ListLabel6" w:customStyle="1">
    <w:name w:val="ListLabel 6"/>
    <w:qFormat/>
    <w:rsid w:val="005a0da5"/>
    <w:rPr>
      <w:rFonts w:cs="Courier New"/>
    </w:rPr>
  </w:style>
  <w:style w:type="character" w:styleId="ListLabel7" w:customStyle="1">
    <w:name w:val="ListLabel 7"/>
    <w:qFormat/>
    <w:rsid w:val="005a0da5"/>
    <w:rPr>
      <w:rFonts w:cs="Courier New"/>
    </w:rPr>
  </w:style>
  <w:style w:type="character" w:styleId="ListLabel8" w:customStyle="1">
    <w:name w:val="ListLabel 8"/>
    <w:qFormat/>
    <w:rsid w:val="005a0da5"/>
    <w:rPr>
      <w:rFonts w:cs="Courier New"/>
    </w:rPr>
  </w:style>
  <w:style w:type="character" w:styleId="ListLabel9" w:customStyle="1">
    <w:name w:val="ListLabel 9"/>
    <w:qFormat/>
    <w:rsid w:val="005a0da5"/>
    <w:rPr>
      <w:rFonts w:eastAsia="Times New Roman" w:cs="Arial"/>
    </w:rPr>
  </w:style>
  <w:style w:type="character" w:styleId="ListLabel10" w:customStyle="1">
    <w:name w:val="ListLabel 10"/>
    <w:qFormat/>
    <w:rsid w:val="005a0da5"/>
    <w:rPr>
      <w:rFonts w:cs="Courier New"/>
    </w:rPr>
  </w:style>
  <w:style w:type="character" w:styleId="ListLabel11" w:customStyle="1">
    <w:name w:val="ListLabel 11"/>
    <w:qFormat/>
    <w:rsid w:val="005a0da5"/>
    <w:rPr>
      <w:rFonts w:cs="Courier New"/>
    </w:rPr>
  </w:style>
  <w:style w:type="character" w:styleId="ListLabel12" w:customStyle="1">
    <w:name w:val="ListLabel 12"/>
    <w:qFormat/>
    <w:rsid w:val="005a0da5"/>
    <w:rPr>
      <w:rFonts w:cs="Courier New"/>
    </w:rPr>
  </w:style>
  <w:style w:type="character" w:styleId="ListLabel13" w:customStyle="1">
    <w:name w:val="ListLabel 13"/>
    <w:qFormat/>
    <w:rsid w:val="005a0da5"/>
    <w:rPr>
      <w:rFonts w:cs="Courier New"/>
    </w:rPr>
  </w:style>
  <w:style w:type="character" w:styleId="ListLabel14" w:customStyle="1">
    <w:name w:val="ListLabel 14"/>
    <w:qFormat/>
    <w:rsid w:val="005a0da5"/>
    <w:rPr>
      <w:rFonts w:cs="Courier New"/>
    </w:rPr>
  </w:style>
  <w:style w:type="character" w:styleId="ListLabel15" w:customStyle="1">
    <w:name w:val="ListLabel 15"/>
    <w:qFormat/>
    <w:rsid w:val="005a0da5"/>
    <w:rPr>
      <w:rFonts w:cs="Courier New"/>
    </w:rPr>
  </w:style>
  <w:style w:type="character" w:styleId="ListLabel16" w:customStyle="1">
    <w:name w:val="ListLabel 16"/>
    <w:qFormat/>
    <w:rsid w:val="005a0da5"/>
    <w:rPr>
      <w:rFonts w:cs="Courier New"/>
    </w:rPr>
  </w:style>
  <w:style w:type="character" w:styleId="ListLabel17" w:customStyle="1">
    <w:name w:val="ListLabel 17"/>
    <w:qFormat/>
    <w:rsid w:val="005a0da5"/>
    <w:rPr>
      <w:rFonts w:cs="Courier New"/>
    </w:rPr>
  </w:style>
  <w:style w:type="character" w:styleId="ListLabel18" w:customStyle="1">
    <w:name w:val="ListLabel 18"/>
    <w:qFormat/>
    <w:rsid w:val="005a0da5"/>
    <w:rPr>
      <w:rFonts w:cs="Courier New"/>
    </w:rPr>
  </w:style>
  <w:style w:type="character" w:styleId="ListLabel19" w:customStyle="1">
    <w:name w:val="ListLabel 19"/>
    <w:qFormat/>
    <w:rsid w:val="005a0da5"/>
    <w:rPr>
      <w:rFonts w:eastAsia="ArialMT" w:cs="Calibri"/>
    </w:rPr>
  </w:style>
  <w:style w:type="character" w:styleId="ListLabel20" w:customStyle="1">
    <w:name w:val="ListLabel 20"/>
    <w:qFormat/>
    <w:rsid w:val="005a0da5"/>
    <w:rPr>
      <w:rFonts w:cs="Courier New"/>
    </w:rPr>
  </w:style>
  <w:style w:type="character" w:styleId="ListLabel21" w:customStyle="1">
    <w:name w:val="ListLabel 21"/>
    <w:qFormat/>
    <w:rsid w:val="005a0da5"/>
    <w:rPr>
      <w:rFonts w:cs="Courier New"/>
    </w:rPr>
  </w:style>
  <w:style w:type="character" w:styleId="ListLabel22" w:customStyle="1">
    <w:name w:val="ListLabel 22"/>
    <w:qFormat/>
    <w:rsid w:val="005a0da5"/>
    <w:rPr>
      <w:rFonts w:cs="Courier New"/>
    </w:rPr>
  </w:style>
  <w:style w:type="character" w:styleId="Style14" w:customStyle="1">
    <w:name w:val="Χαρακτήρες υποσημείωσης"/>
    <w:qFormat/>
    <w:rsid w:val="005a0da5"/>
    <w:rPr/>
  </w:style>
  <w:style w:type="character" w:styleId="Style15" w:customStyle="1">
    <w:name w:val="Αγκίστρωση υποσημείωσης"/>
    <w:rsid w:val="005a0da5"/>
    <w:rPr>
      <w:vertAlign w:val="superscript"/>
    </w:rPr>
  </w:style>
  <w:style w:type="character" w:styleId="Style16" w:customStyle="1">
    <w:name w:val="Αγκίστρωση σημειώσεων τέλους"/>
    <w:rsid w:val="005a0da5"/>
    <w:rPr>
      <w:vertAlign w:val="superscript"/>
    </w:rPr>
  </w:style>
  <w:style w:type="character" w:styleId="Style17" w:customStyle="1">
    <w:name w:val="Χαρακτήρες σημείωσης τέλους"/>
    <w:qFormat/>
    <w:rsid w:val="005a0da5"/>
    <w:rPr/>
  </w:style>
  <w:style w:type="character" w:styleId="ListLabel23" w:customStyle="1">
    <w:name w:val="ListLabel 23"/>
    <w:qFormat/>
    <w:rsid w:val="005a0da5"/>
    <w:rPr>
      <w:rFonts w:ascii="Calibri" w:hAnsi="Calibri" w:cs="Calibri"/>
    </w:rPr>
  </w:style>
  <w:style w:type="character" w:styleId="ListLabel24" w:customStyle="1">
    <w:name w:val="ListLabel 24"/>
    <w:qFormat/>
    <w:rsid w:val="005a0da5"/>
    <w:rPr>
      <w:rFonts w:cs="Courier New"/>
    </w:rPr>
  </w:style>
  <w:style w:type="character" w:styleId="ListLabel25" w:customStyle="1">
    <w:name w:val="ListLabel 25"/>
    <w:qFormat/>
    <w:rsid w:val="005a0da5"/>
    <w:rPr>
      <w:rFonts w:cs="Wingdings"/>
    </w:rPr>
  </w:style>
  <w:style w:type="character" w:styleId="ListLabel26" w:customStyle="1">
    <w:name w:val="ListLabel 26"/>
    <w:qFormat/>
    <w:rsid w:val="005a0da5"/>
    <w:rPr>
      <w:rFonts w:cs="Symbol"/>
    </w:rPr>
  </w:style>
  <w:style w:type="character" w:styleId="ListLabel27" w:customStyle="1">
    <w:name w:val="ListLabel 27"/>
    <w:qFormat/>
    <w:rsid w:val="005a0da5"/>
    <w:rPr>
      <w:rFonts w:cs="Courier New"/>
    </w:rPr>
  </w:style>
  <w:style w:type="character" w:styleId="ListLabel28" w:customStyle="1">
    <w:name w:val="ListLabel 28"/>
    <w:qFormat/>
    <w:rsid w:val="005a0da5"/>
    <w:rPr>
      <w:rFonts w:cs="Wingdings"/>
    </w:rPr>
  </w:style>
  <w:style w:type="character" w:styleId="ListLabel29" w:customStyle="1">
    <w:name w:val="ListLabel 29"/>
    <w:qFormat/>
    <w:rsid w:val="005a0da5"/>
    <w:rPr>
      <w:rFonts w:cs="Symbol"/>
    </w:rPr>
  </w:style>
  <w:style w:type="character" w:styleId="ListLabel30" w:customStyle="1">
    <w:name w:val="ListLabel 30"/>
    <w:qFormat/>
    <w:rsid w:val="005a0da5"/>
    <w:rPr>
      <w:rFonts w:cs="Courier New"/>
    </w:rPr>
  </w:style>
  <w:style w:type="character" w:styleId="ListLabel31" w:customStyle="1">
    <w:name w:val="ListLabel 31"/>
    <w:qFormat/>
    <w:rsid w:val="005a0da5"/>
    <w:rPr>
      <w:rFonts w:cs="Wingdings"/>
    </w:rPr>
  </w:style>
  <w:style w:type="character" w:styleId="ListLabel32" w:customStyle="1">
    <w:name w:val="ListLabel 32"/>
    <w:qFormat/>
    <w:rsid w:val="005a0da5"/>
    <w:rPr>
      <w:rFonts w:ascii="Calibri" w:hAnsi="Calibri" w:cs="Calibri"/>
    </w:rPr>
  </w:style>
  <w:style w:type="character" w:styleId="ListLabel33" w:customStyle="1">
    <w:name w:val="ListLabel 33"/>
    <w:qFormat/>
    <w:rsid w:val="005a0da5"/>
    <w:rPr>
      <w:rFonts w:cs="Courier New"/>
    </w:rPr>
  </w:style>
  <w:style w:type="character" w:styleId="ListLabel34" w:customStyle="1">
    <w:name w:val="ListLabel 34"/>
    <w:qFormat/>
    <w:rsid w:val="005a0da5"/>
    <w:rPr>
      <w:rFonts w:cs="Wingdings"/>
    </w:rPr>
  </w:style>
  <w:style w:type="character" w:styleId="ListLabel35" w:customStyle="1">
    <w:name w:val="ListLabel 35"/>
    <w:qFormat/>
    <w:rsid w:val="005a0da5"/>
    <w:rPr>
      <w:rFonts w:cs="Symbol"/>
    </w:rPr>
  </w:style>
  <w:style w:type="character" w:styleId="ListLabel36" w:customStyle="1">
    <w:name w:val="ListLabel 36"/>
    <w:qFormat/>
    <w:rsid w:val="005a0da5"/>
    <w:rPr>
      <w:rFonts w:cs="Courier New"/>
    </w:rPr>
  </w:style>
  <w:style w:type="character" w:styleId="ListLabel37" w:customStyle="1">
    <w:name w:val="ListLabel 37"/>
    <w:qFormat/>
    <w:rsid w:val="005a0da5"/>
    <w:rPr>
      <w:rFonts w:cs="Wingdings"/>
    </w:rPr>
  </w:style>
  <w:style w:type="character" w:styleId="ListLabel38" w:customStyle="1">
    <w:name w:val="ListLabel 38"/>
    <w:qFormat/>
    <w:rsid w:val="005a0da5"/>
    <w:rPr>
      <w:rFonts w:cs="Symbol"/>
    </w:rPr>
  </w:style>
  <w:style w:type="character" w:styleId="ListLabel39" w:customStyle="1">
    <w:name w:val="ListLabel 39"/>
    <w:qFormat/>
    <w:rsid w:val="005a0da5"/>
    <w:rPr>
      <w:rFonts w:cs="Courier New"/>
    </w:rPr>
  </w:style>
  <w:style w:type="character" w:styleId="ListLabel40" w:customStyle="1">
    <w:name w:val="ListLabel 40"/>
    <w:qFormat/>
    <w:rsid w:val="005a0da5"/>
    <w:rPr>
      <w:rFonts w:cs="Wingdings"/>
    </w:rPr>
  </w:style>
  <w:style w:type="character" w:styleId="ListLabel41" w:customStyle="1">
    <w:name w:val="ListLabel 41"/>
    <w:qFormat/>
    <w:rsid w:val="005a0da5"/>
    <w:rPr>
      <w:rFonts w:ascii="Calibri" w:hAnsi="Calibri" w:cs="Calibri"/>
    </w:rPr>
  </w:style>
  <w:style w:type="character" w:styleId="ListLabel42" w:customStyle="1">
    <w:name w:val="ListLabel 42"/>
    <w:qFormat/>
    <w:rsid w:val="005a0da5"/>
    <w:rPr>
      <w:rFonts w:cs="Courier New"/>
    </w:rPr>
  </w:style>
  <w:style w:type="character" w:styleId="ListLabel43" w:customStyle="1">
    <w:name w:val="ListLabel 43"/>
    <w:qFormat/>
    <w:rsid w:val="005a0da5"/>
    <w:rPr>
      <w:rFonts w:cs="Wingdings"/>
    </w:rPr>
  </w:style>
  <w:style w:type="character" w:styleId="ListLabel44" w:customStyle="1">
    <w:name w:val="ListLabel 44"/>
    <w:qFormat/>
    <w:rsid w:val="005a0da5"/>
    <w:rPr>
      <w:rFonts w:cs="Symbol"/>
    </w:rPr>
  </w:style>
  <w:style w:type="character" w:styleId="ListLabel45" w:customStyle="1">
    <w:name w:val="ListLabel 45"/>
    <w:qFormat/>
    <w:rsid w:val="005a0da5"/>
    <w:rPr>
      <w:rFonts w:cs="Courier New"/>
    </w:rPr>
  </w:style>
  <w:style w:type="character" w:styleId="ListLabel46" w:customStyle="1">
    <w:name w:val="ListLabel 46"/>
    <w:qFormat/>
    <w:rsid w:val="005a0da5"/>
    <w:rPr>
      <w:rFonts w:cs="Wingdings"/>
    </w:rPr>
  </w:style>
  <w:style w:type="character" w:styleId="ListLabel47" w:customStyle="1">
    <w:name w:val="ListLabel 47"/>
    <w:qFormat/>
    <w:rsid w:val="005a0da5"/>
    <w:rPr>
      <w:rFonts w:cs="Symbol"/>
    </w:rPr>
  </w:style>
  <w:style w:type="character" w:styleId="ListLabel48" w:customStyle="1">
    <w:name w:val="ListLabel 48"/>
    <w:qFormat/>
    <w:rsid w:val="005a0da5"/>
    <w:rPr>
      <w:rFonts w:cs="Courier New"/>
    </w:rPr>
  </w:style>
  <w:style w:type="character" w:styleId="ListLabel49" w:customStyle="1">
    <w:name w:val="ListLabel 49"/>
    <w:qFormat/>
    <w:rsid w:val="005a0da5"/>
    <w:rPr>
      <w:rFonts w:cs="Wingdings"/>
    </w:rPr>
  </w:style>
  <w:style w:type="character" w:styleId="ListLabel50">
    <w:name w:val="ListLabel 50"/>
    <w:qFormat/>
    <w:rPr>
      <w:rFonts w:cs="Calibri"/>
    </w:rPr>
  </w:style>
  <w:style w:type="character" w:styleId="ListLabel51">
    <w:name w:val="ListLabel 51"/>
    <w:qFormat/>
    <w:rPr>
      <w:rFonts w:cs="Courier New"/>
    </w:rPr>
  </w:style>
  <w:style w:type="character" w:styleId="ListLabel52">
    <w:name w:val="ListLabel 52"/>
    <w:qFormat/>
    <w:rPr>
      <w:rFonts w:cs="Wingdings"/>
    </w:rPr>
  </w:style>
  <w:style w:type="character" w:styleId="ListLabel53">
    <w:name w:val="ListLabel 53"/>
    <w:qFormat/>
    <w:rPr>
      <w:rFonts w:cs="Symbol"/>
    </w:rPr>
  </w:style>
  <w:style w:type="character" w:styleId="ListLabel54">
    <w:name w:val="ListLabel 54"/>
    <w:qFormat/>
    <w:rPr>
      <w:rFonts w:cs="Courier New"/>
    </w:rPr>
  </w:style>
  <w:style w:type="character" w:styleId="ListLabel55">
    <w:name w:val="ListLabel 55"/>
    <w:qFormat/>
    <w:rPr>
      <w:rFonts w:cs="Wingdings"/>
    </w:rPr>
  </w:style>
  <w:style w:type="character" w:styleId="ListLabel56">
    <w:name w:val="ListLabel 56"/>
    <w:qFormat/>
    <w:rPr>
      <w:rFonts w:cs="Symbol"/>
    </w:rPr>
  </w:style>
  <w:style w:type="character" w:styleId="ListLabel57">
    <w:name w:val="ListLabel 57"/>
    <w:qFormat/>
    <w:rPr>
      <w:rFonts w:cs="Courier New"/>
    </w:rPr>
  </w:style>
  <w:style w:type="character" w:styleId="ListLabel58">
    <w:name w:val="ListLabel 58"/>
    <w:qFormat/>
    <w:rPr>
      <w:rFonts w:cs="Wingdings"/>
    </w:rPr>
  </w:style>
  <w:style w:type="paragraph" w:styleId="Style18" w:customStyle="1">
    <w:name w:val="Επικεφαλίδα"/>
    <w:basedOn w:val="Normal"/>
    <w:next w:val="Style19"/>
    <w:qFormat/>
    <w:rsid w:val="005a0da5"/>
    <w:pPr>
      <w:keepNext/>
      <w:spacing w:before="240" w:after="120"/>
    </w:pPr>
    <w:rPr>
      <w:rFonts w:ascii="Liberation Sans" w:hAnsi="Liberation Sans" w:eastAsia="Microsoft YaHei" w:cs="Lucida Sans"/>
      <w:sz w:val="28"/>
      <w:szCs w:val="28"/>
    </w:rPr>
  </w:style>
  <w:style w:type="paragraph" w:styleId="Style19">
    <w:name w:val="Body Text"/>
    <w:basedOn w:val="Normal"/>
    <w:rsid w:val="005a0da5"/>
    <w:pPr>
      <w:spacing w:lineRule="auto" w:line="288" w:before="0" w:after="140"/>
    </w:pPr>
    <w:rPr/>
  </w:style>
  <w:style w:type="paragraph" w:styleId="Style20">
    <w:name w:val="List"/>
    <w:basedOn w:val="Style19"/>
    <w:rsid w:val="005a0da5"/>
    <w:pPr/>
    <w:rPr>
      <w:rFonts w:cs="Lucida Sans"/>
    </w:rPr>
  </w:style>
  <w:style w:type="paragraph" w:styleId="Style21" w:customStyle="1">
    <w:name w:val="Caption"/>
    <w:basedOn w:val="Normal"/>
    <w:qFormat/>
    <w:rsid w:val="005a0da5"/>
    <w:pPr>
      <w:suppressLineNumbers/>
      <w:spacing w:before="120" w:after="120"/>
    </w:pPr>
    <w:rPr>
      <w:rFonts w:cs="Lucida Sans"/>
      <w:i/>
      <w:iCs/>
      <w:sz w:val="24"/>
      <w:szCs w:val="24"/>
    </w:rPr>
  </w:style>
  <w:style w:type="paragraph" w:styleId="Style22" w:customStyle="1">
    <w:name w:val="Ευρετήριο"/>
    <w:basedOn w:val="Normal"/>
    <w:qFormat/>
    <w:rsid w:val="005a0da5"/>
    <w:pPr>
      <w:suppressLineNumbers/>
    </w:pPr>
    <w:rPr>
      <w:rFonts w:cs="Lucida Sans"/>
    </w:rPr>
  </w:style>
  <w:style w:type="paragraph" w:styleId="Default" w:customStyle="1">
    <w:name w:val="Default"/>
    <w:uiPriority w:val="99"/>
    <w:qFormat/>
    <w:rsid w:val="005305bd"/>
    <w:pPr>
      <w:widowControl/>
      <w:bidi w:val="0"/>
      <w:jc w:val="left"/>
    </w:pPr>
    <w:rPr>
      <w:rFonts w:ascii="Times New Roman" w:hAnsi="Times New Roman" w:eastAsia="SimSun" w:cs="Times New Roman"/>
      <w:color w:val="000000"/>
      <w:sz w:val="24"/>
      <w:szCs w:val="24"/>
      <w:lang w:eastAsia="zh-CN" w:val="el-GR" w:bidi="ar-SA"/>
    </w:rPr>
  </w:style>
  <w:style w:type="paragraph" w:styleId="BodyText3">
    <w:name w:val="Body Text 3"/>
    <w:basedOn w:val="Normal"/>
    <w:link w:val="3Char"/>
    <w:uiPriority w:val="99"/>
    <w:qFormat/>
    <w:rsid w:val="00297ddd"/>
    <w:pPr>
      <w:spacing w:before="0" w:after="120"/>
    </w:pPr>
    <w:rPr>
      <w:rFonts w:ascii="Times New Roman" w:hAnsi="Times New Roman" w:cs="Times New Roman"/>
      <w:sz w:val="16"/>
      <w:szCs w:val="16"/>
      <w:lang w:eastAsia="el-GR"/>
    </w:rPr>
  </w:style>
  <w:style w:type="paragraph" w:styleId="Style23" w:customStyle="1">
    <w:name w:val="Περιεχόμενα πίνακα"/>
    <w:basedOn w:val="Normal"/>
    <w:uiPriority w:val="99"/>
    <w:qFormat/>
    <w:rsid w:val="00474f44"/>
    <w:pPr>
      <w:widowControl w:val="false"/>
      <w:suppressLineNumbers/>
      <w:suppressAutoHyphens w:val="true"/>
    </w:pPr>
    <w:rPr>
      <w:rFonts w:ascii="Times New Roman" w:hAnsi="Times New Roman" w:eastAsia="Arial Unicode MS" w:cs="Times New Roman"/>
      <w:sz w:val="24"/>
      <w:szCs w:val="24"/>
    </w:rPr>
  </w:style>
  <w:style w:type="paragraph" w:styleId="Footnotetext">
    <w:name w:val="footnote text"/>
    <w:basedOn w:val="Normal"/>
    <w:link w:val="Char"/>
    <w:uiPriority w:val="99"/>
    <w:semiHidden/>
    <w:qFormat/>
    <w:rsid w:val="00c84310"/>
    <w:pPr>
      <w:suppressAutoHyphens w:val="true"/>
    </w:pPr>
    <w:rPr>
      <w:rFonts w:ascii="Times New Roman" w:hAnsi="Times New Roman" w:cs="Times New Roman"/>
    </w:rPr>
  </w:style>
  <w:style w:type="paragraph" w:styleId="Style24" w:customStyle="1">
    <w:name w:val="Header"/>
    <w:basedOn w:val="Normal"/>
    <w:uiPriority w:val="99"/>
    <w:semiHidden/>
    <w:unhideWhenUsed/>
    <w:rsid w:val="001b4b5e"/>
    <w:pPr>
      <w:tabs>
        <w:tab w:val="center" w:pos="4153" w:leader="none"/>
        <w:tab w:val="right" w:pos="8306" w:leader="none"/>
      </w:tabs>
    </w:pPr>
    <w:rPr/>
  </w:style>
  <w:style w:type="paragraph" w:styleId="Style25" w:customStyle="1">
    <w:name w:val="Footer"/>
    <w:basedOn w:val="Normal"/>
    <w:link w:val="Char0"/>
    <w:uiPriority w:val="99"/>
    <w:unhideWhenUsed/>
    <w:rsid w:val="001b4b5e"/>
    <w:pPr>
      <w:tabs>
        <w:tab w:val="center" w:pos="4153" w:leader="none"/>
        <w:tab w:val="right" w:pos="8306" w:leader="none"/>
      </w:tabs>
    </w:pPr>
    <w:rPr/>
  </w:style>
  <w:style w:type="paragraph" w:styleId="BalloonText">
    <w:name w:val="Balloon Text"/>
    <w:basedOn w:val="Normal"/>
    <w:link w:val="Char1"/>
    <w:uiPriority w:val="99"/>
    <w:semiHidden/>
    <w:unhideWhenUsed/>
    <w:qFormat/>
    <w:rsid w:val="007c0da5"/>
    <w:pPr/>
    <w:rPr>
      <w:rFonts w:ascii="Tahoma" w:hAnsi="Tahoma" w:cs="Tahoma"/>
      <w:sz w:val="16"/>
      <w:szCs w:val="16"/>
    </w:rPr>
  </w:style>
  <w:style w:type="paragraph" w:styleId="ListParagraph">
    <w:name w:val="List Paragraph"/>
    <w:basedOn w:val="Normal"/>
    <w:uiPriority w:val="34"/>
    <w:qFormat/>
    <w:rsid w:val="009b63f8"/>
    <w:pPr>
      <w:spacing w:before="0" w:after="0"/>
      <w:ind w:left="720" w:hanging="0"/>
      <w:contextualSpacing/>
    </w:pPr>
    <w:rPr/>
  </w:style>
  <w:style w:type="paragraph" w:styleId="11" w:customStyle="1">
    <w:name w:val="Χωρίς διάστιχο1"/>
    <w:qFormat/>
    <w:rsid w:val="00277aa9"/>
    <w:pPr>
      <w:widowControl/>
      <w:suppressAutoHyphens w:val="true"/>
      <w:bidi w:val="0"/>
      <w:jc w:val="left"/>
    </w:pPr>
    <w:rPr>
      <w:rFonts w:eastAsia="Times New Roman" w:ascii="Times New Roman" w:hAnsi="Times New Roman" w:cs="Times New Roman"/>
      <w:color w:val="00000A"/>
      <w:sz w:val="24"/>
      <w:szCs w:val="24"/>
      <w:lang w:val="el-GR" w:eastAsia="el-GR" w:bidi="ar-SA"/>
    </w:rPr>
  </w:style>
  <w:style w:type="paragraph" w:styleId="Western" w:customStyle="1">
    <w:name w:val="western"/>
    <w:basedOn w:val="Normal"/>
    <w:qFormat/>
    <w:rsid w:val="00277aa9"/>
    <w:pPr>
      <w:suppressAutoHyphens w:val="true"/>
      <w:spacing w:before="100" w:after="100"/>
    </w:pPr>
    <w:rPr>
      <w:rFonts w:ascii="Times New Roman" w:hAnsi="Times New Roman" w:eastAsia="Times New Roman" w:cs="Times New Roman"/>
      <w:sz w:val="24"/>
      <w:szCs w:val="24"/>
      <w:lang w:eastAsia="el-GR"/>
    </w:rPr>
  </w:style>
  <w:style w:type="paragraph" w:styleId="Style26" w:customStyle="1">
    <w:name w:val="Footnote Text"/>
    <w:basedOn w:val="Normal"/>
    <w:rsid w:val="005a0da5"/>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f2">
    <w:name w:val="Table Grid"/>
    <w:basedOn w:val="a1"/>
    <w:uiPriority w:val="59"/>
    <w:rsid w:val="0086089a"/>
    <w:rPr>
      <w:lang w:eastAsia="en-US"/>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https://dimosnet.gr/blog/laws/450337/" TargetMode="External"/><Relationship Id="rId4" Type="http://schemas.openxmlformats.org/officeDocument/2006/relationships/hyperlink" Target="https://dimosnet.gr/blog/laws/&#945;&#961;&#952;&#961;&#959;-13-&#960;&#945;&#961;&#945;&#967;&#974;&#961;&#951;&#963;&#951;-&#945;&#960;&#955;&#942;&#962;-&#967;&#961;&#942;&#963;&#951;&#962;-&#945;&#953;&#947;&#953;&#945;&#955;/" TargetMode="External"/><Relationship Id="rId5" Type="http://schemas.openxmlformats.org/officeDocument/2006/relationships/hyperlink" Target="https://dimosnet.gr/blog/laws/&#940;&#961;&#952;&#961;&#959;-31-&#964;&#961;&#959;&#960;&#959;&#960;&#959;&#943;&#951;&#963;&#951;-&#964;&#959;&#965;-&#940;&#961;&#952;&#961;&#959;&#965;-13-&#964;&#959;&#965;-&#957;-29712001/" TargetMode="External"/><Relationship Id="rId6" Type="http://schemas.openxmlformats.org/officeDocument/2006/relationships/hyperlink" Target="https://dimosnet.gr/blog/laws/&#940;&#961;&#952;&#961;&#959;-42-20/" TargetMode="External"/><Relationship Id="rId7" Type="http://schemas.openxmlformats.org/officeDocument/2006/relationships/hyperlink" Target="https://dimosnet.gr/blog/laws/&#940;&#961;&#952;&#961;&#959;-14-&#960;&#961;&#972;&#963;&#952;&#949;&#964;&#959;&#953;-&#972;&#961;&#959;&#953;-&#954;&#945;&#953;-&#960;&#961;&#959;&#971;&#960;&#959;&#952;&#941;&#963;&#949;-2/" TargetMode="External"/><Relationship Id="rId8" Type="http://schemas.openxmlformats.org/officeDocument/2006/relationships/hyperlink" Target="https://dimosnet.gr/blog/laws/&#940;&#961;&#952;&#961;&#959;-7-&#945;&#957;&#964;&#940;&#955;&#955;&#945;&#947;&#956;&#945;-2/" TargetMode="External"/><Relationship Id="rId9" Type="http://schemas.openxmlformats.org/officeDocument/2006/relationships/hyperlink" Target="https://dimosnet.gr/blog/laws/&#940;&#961;&#952;&#961;&#959;-&#948;&#941;&#954;&#945;&#964;&#959;-&#964;&#961;&#943;&#964;&#959;-&#941;&#954;&#964;&#945;&#954;&#964;&#949;&#962;-&#961;&#965;&#952;&#956;&#943;&#963;&#949;&#953;/" TargetMode="External"/><Relationship Id="rId10" Type="http://schemas.openxmlformats.org/officeDocument/2006/relationships/hyperlink" Target="https://dimosnet.gr/blog/laws/&#940;&#961;&#952;&#961;&#959;-17-&#949;&#953;&#948;&#953;&#954;&#941;&#962;-&#948;&#953;&#945;&#964;&#940;&#958;&#949;&#953;&#962;-&#960;&#945;&#961;&#945;&#967;&#974;&#961;&#951;&#963;&#951;&#962;/" TargetMode="External"/><Relationship Id="rId11" Type="http://schemas.openxmlformats.org/officeDocument/2006/relationships/hyperlink" Target="https://dimosnet.gr/blog/laws/450337/" TargetMode="External"/><Relationship Id="rId12" Type="http://schemas.openxmlformats.org/officeDocument/2006/relationships/hyperlink" Target="https://dimosnet.gr/blog/laws/450337/" TargetMode="External"/><Relationship Id="rId13" Type="http://schemas.openxmlformats.org/officeDocument/2006/relationships/hyperlink" Target="https://dimosnet.gr/blog/laws/&#940;&#961;&#952;&#961;&#959;-17-&#949;&#953;&#948;&#953;&#954;&#941;&#962;-&#948;&#953;&#945;&#964;&#940;&#958;&#949;&#953;&#962;-&#960;&#945;&#961;&#945;&#967;&#974;&#961;&#951;&#963;&#951;&#962;/" TargetMode="External"/><Relationship Id="rId14" Type="http://schemas.openxmlformats.org/officeDocument/2006/relationships/hyperlink" Target="https://dimosnet.gr/blog/laws/450337/" TargetMode="External"/><Relationship Id="rId15" Type="http://schemas.openxmlformats.org/officeDocument/2006/relationships/hyperlink" Target="https://dimosnet.gr/blog/laws/&#940;&#961;&#952;&#961;&#959;-13-&#948;&#953;&#945;&#948;&#953;&#954;&#945;&#963;&#943;&#945;-&#954;&#945;&#953;-&#972;&#961;&#959;&#953;-&#956;&#949;&#964;&#945;&#946;&#943;&#946;&#945;&#963;-2/" TargetMode="External"/><Relationship Id="rId16" Type="http://schemas.openxmlformats.org/officeDocument/2006/relationships/hyperlink" Target="https://dimosnet.gr/blog/laws/450337/" TargetMode="External"/><Relationship Id="rId17" Type="http://schemas.openxmlformats.org/officeDocument/2006/relationships/hyperlink" Target="https://dimosnet.gr/blog/laws/450337/" TargetMode="External"/><Relationship Id="rId18" Type="http://schemas.openxmlformats.org/officeDocument/2006/relationships/hyperlink" Target="https://dimosnet.gr/blog/laws/450337/" TargetMode="External"/><Relationship Id="rId19" Type="http://schemas.openxmlformats.org/officeDocument/2006/relationships/hyperlink" Target="https://dimosnet.gr/blog/laws/&#940;&#961;&#952;&#961;&#959;-13-&#948;&#953;&#945;&#948;&#953;&#954;&#945;&#963;&#943;&#945;-&#954;&#945;&#953;-&#972;&#961;&#959;&#953;-&#956;&#949;&#964;&#945;&#946;&#943;&#946;&#945;&#963;-2/" TargetMode="External"/><Relationship Id="rId20" Type="http://schemas.openxmlformats.org/officeDocument/2006/relationships/hyperlink" Target="https://dimosnet.gr/blog/laws/450337/" TargetMode="External"/><Relationship Id="rId21" Type="http://schemas.openxmlformats.org/officeDocument/2006/relationships/hyperlink" Target="https://dimosnet.gr/blog/laws/450337/" TargetMode="External"/><Relationship Id="rId22" Type="http://schemas.openxmlformats.org/officeDocument/2006/relationships/hyperlink" Target="https://dimosnet.gr/blog/laws/450337/" TargetMode="External"/><Relationship Id="rId23" Type="http://schemas.openxmlformats.org/officeDocument/2006/relationships/footer" Target="footer1.xml"/><Relationship Id="rId24" Type="http://schemas.openxmlformats.org/officeDocument/2006/relationships/footnotes" Target="footnotes.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Relationship Id="rId29" Type="http://schemas.openxmlformats.org/officeDocument/2006/relationships/customXml" Target="../customXml/item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6D20E-DAF4-4F95-881D-DD1C41C1E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Application>LibreOffice/5.2.2.2$Windows_x86 LibreOffice_project/8f96e87c890bf8fa77463cd4b640a2312823f3ad</Application>
  <Pages>20</Pages>
  <Words>5210</Words>
  <Characters>31091</Characters>
  <CharactersWithSpaces>36382</CharactersWithSpaces>
  <Paragraphs>255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2021-07-12T07:24:00Z</dcterms:created>
  <dc:creator>ΚΕΛΛΥ</dc:creator>
  <dc:description/>
  <dc:language>el-GR</dc:language>
  <cp:lastModifiedBy/>
  <cp:lastPrinted>2021-07-20T15:08:02Z</cp:lastPrinted>
  <dcterms:modified xsi:type="dcterms:W3CDTF">2021-07-20T15:17:20Z</dcterms:modified>
  <cp:revision>13</cp:revision>
  <dc:subject/>
  <dc:title>Διακήρυξη εκμίσθωσης ακινήτου</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